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C404F" w:rsidRDefault="00293FD5" w:rsidP="003C75D6">
      <w:pPr>
        <w:tabs>
          <w:tab w:val="left" w:pos="9540"/>
        </w:tabs>
        <w:ind w:right="-72"/>
        <w:rPr>
          <w:rFonts w:ascii="Times New Roman" w:hAnsi="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-617220</wp:posOffset>
                </wp:positionH>
                <wp:positionV relativeFrom="paragraph">
                  <wp:posOffset>-746760</wp:posOffset>
                </wp:positionV>
                <wp:extent cx="7396480" cy="4572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648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0030A" w:rsidRDefault="00F0030A">
                            <w:r>
                              <w:rPr>
                                <w:noProof/>
                                <w:sz w:val="20"/>
                              </w:rPr>
                              <w:drawing>
                                <wp:inline distT="0" distB="0" distL="0" distR="0">
                                  <wp:extent cx="7162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568"/>
                                          <a:stretch>
                                            <a:fillRect/>
                                          </a:stretch>
                                        </pic:blipFill>
                                        <pic:spPr bwMode="auto">
                                          <a:xfrm>
                                            <a:off x="0" y="0"/>
                                            <a:ext cx="71628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margin-left:-48.6pt;margin-top:-58.8pt;width:58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" o:allowincell="f" stroked="f" strokeweight="0">
                <v:textbox inset="0,0,0,0">
                  <w:txbxContent>
                    <w:p w:rsidR="00F0030A" w:rsidRDefault="00F0030A">
                      <w:r>
                        <w:rPr>
                          <w:noProof/>
                          <w:sz w:val="20"/>
                        </w:rPr>
                        <w:drawing>
                          <wp:inline distT="0" distB="0" distL="0" distR="0">
                            <wp:extent cx="7162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568"/>
                                    <a:stretch>
                                      <a:fillRect/>
                                    </a:stretch>
                                  </pic:blipFill>
                                  <pic:spPr bwMode="auto">
                                    <a:xfrm>
                                      <a:off x="0" y="0"/>
                                      <a:ext cx="7162800" cy="304800"/>
                                    </a:xfrm>
                                    <a:prstGeom prst="rect">
                                      <a:avLst/>
                                    </a:prstGeom>
                                    <a:noFill/>
                                    <a:ln>
                                      <a:noFill/>
                                    </a:ln>
                                  </pic:spPr>
                                </pic:pic>
                              </a:graphicData>
                            </a:graphic>
                          </wp:inline>
                        </w:drawing>
                      </w:r>
                    </w:p>
                  </w:txbxContent>
                </v:textbox>
              </v:rect>
            </w:pict>
          </mc:Fallback>
        </mc:AlternateContent>
      </w:r>
      <w:r w:rsidR="002C404F">
        <w:rPr>
          <w:rFonts w:ascii="Times New Roman" w:hAnsi="Times New Roman"/>
          <w:i/>
          <w:noProof/>
          <w:color w:val="C0C0C0"/>
          <w:spacing w:val="46"/>
          <w:kern w:val="18"/>
          <w:sz w:val="44"/>
        </w:rPr>
        <w:t>News Release</w:t>
      </w:r>
    </w:p>
    <w:p w:rsidR="002C404F" w:rsidRDefault="002C404F">
      <w:pPr>
        <w:ind w:right="-72"/>
        <w:rPr>
          <w:rFonts w:ascii="Times New Roman" w:hAnsi="Times New Roman"/>
          <w:b/>
          <w:color w:val="000000"/>
          <w:spacing w:val="30"/>
          <w:sz w:val="18"/>
        </w:rPr>
      </w:pPr>
    </w:p>
    <w:p w:rsidR="001242DF" w:rsidRDefault="001242DF" w:rsidP="001242DF">
      <w:pPr>
        <w:pStyle w:val="Heading3"/>
        <w:tabs>
          <w:tab w:val="left" w:pos="6030"/>
        </w:tabs>
        <w:ind w:left="-270" w:right="-432" w:firstLine="270"/>
        <w:rPr>
          <w:b w:val="0"/>
        </w:rPr>
      </w:pPr>
      <w:r>
        <w:rPr>
          <w:b w:val="0"/>
        </w:rPr>
        <w:t>Liz Kohler</w:t>
      </w:r>
    </w:p>
    <w:p w:rsidR="001242DF" w:rsidRDefault="001242DF" w:rsidP="001242DF">
      <w:pPr>
        <w:pStyle w:val="Heading3"/>
        <w:tabs>
          <w:tab w:val="left" w:pos="6030"/>
        </w:tabs>
        <w:ind w:left="-270" w:right="-432" w:firstLine="270"/>
        <w:rPr>
          <w:b w:val="0"/>
        </w:rPr>
      </w:pPr>
      <w:r>
        <w:rPr>
          <w:b w:val="0"/>
        </w:rPr>
        <w:t>Honeywell Life Care Solutions</w:t>
      </w:r>
    </w:p>
    <w:p w:rsidR="001242DF" w:rsidRDefault="001242DF" w:rsidP="001242DF">
      <w:pPr>
        <w:rPr>
          <w:rFonts w:ascii="Times New Roman" w:hAnsi="Times New Roman"/>
        </w:rPr>
      </w:pPr>
      <w:r>
        <w:rPr>
          <w:rFonts w:ascii="Times New Roman" w:hAnsi="Times New Roman"/>
        </w:rPr>
        <w:t>414-828-6198</w:t>
      </w:r>
    </w:p>
    <w:p w:rsidR="001242DF" w:rsidRPr="00CC5C8E" w:rsidRDefault="006C6ACB" w:rsidP="001242DF">
      <w:pPr>
        <w:rPr>
          <w:rFonts w:ascii="Times New Roman" w:hAnsi="Times New Roman"/>
        </w:rPr>
      </w:pPr>
      <w:r>
        <w:rPr>
          <w:rFonts w:ascii="Times New Roman" w:hAnsi="Times New Roman"/>
        </w:rPr>
        <w:t>Liz.Kohler</w:t>
      </w:r>
      <w:r w:rsidR="001242DF">
        <w:rPr>
          <w:rFonts w:ascii="Times New Roman" w:hAnsi="Times New Roman"/>
        </w:rPr>
        <w:t>@</w:t>
      </w:r>
      <w:r>
        <w:rPr>
          <w:rFonts w:ascii="Times New Roman" w:hAnsi="Times New Roman"/>
        </w:rPr>
        <w:t>LizKohlerPR</w:t>
      </w:r>
      <w:r w:rsidR="001242DF">
        <w:rPr>
          <w:rFonts w:ascii="Times New Roman" w:hAnsi="Times New Roman"/>
        </w:rPr>
        <w:t>.com</w:t>
      </w:r>
    </w:p>
    <w:p w:rsidR="00CC5C8E" w:rsidRDefault="00CC5C8E" w:rsidP="00CB6906">
      <w:pPr>
        <w:ind w:right="18"/>
        <w:jc w:val="center"/>
        <w:rPr>
          <w:rFonts w:ascii="Times New Roman" w:hAnsi="Times New Roman"/>
          <w:b/>
          <w:sz w:val="28"/>
          <w:szCs w:val="28"/>
        </w:rPr>
      </w:pPr>
    </w:p>
    <w:p w:rsidR="00845886" w:rsidRDefault="00845886" w:rsidP="00D6001F">
      <w:pPr>
        <w:pStyle w:val="Heading4"/>
      </w:pPr>
    </w:p>
    <w:p w:rsidR="00254DAF" w:rsidRDefault="00D6001F" w:rsidP="00D6001F">
      <w:pPr>
        <w:pStyle w:val="Heading4"/>
      </w:pPr>
      <w:r w:rsidRPr="00D6001F">
        <w:t>Enhance</w:t>
      </w:r>
      <w:r w:rsidR="00254DAF">
        <w:t>d Genesis Touch™ Gives Patients</w:t>
      </w:r>
    </w:p>
    <w:p w:rsidR="00EC08F1" w:rsidRPr="00D6001F" w:rsidRDefault="007173F3" w:rsidP="00D6001F">
      <w:pPr>
        <w:pStyle w:val="Heading4"/>
        <w:rPr>
          <w:highlight w:val="yellow"/>
        </w:rPr>
      </w:pPr>
      <w:r>
        <w:t>PREVENTATIVE</w:t>
      </w:r>
      <w:r w:rsidR="00D6001F" w:rsidRPr="00D6001F">
        <w:t xml:space="preserve"> Tool</w:t>
      </w:r>
      <w:r>
        <w:t xml:space="preserve"> </w:t>
      </w:r>
      <w:r w:rsidR="00D6001F" w:rsidRPr="00D6001F">
        <w:t>s</w:t>
      </w:r>
      <w:r>
        <w:t>ET</w:t>
      </w:r>
      <w:r w:rsidR="00D6001F" w:rsidRPr="00D6001F">
        <w:t xml:space="preserve"> for Chronic Care Management</w:t>
      </w:r>
      <w:r w:rsidR="00D6001F" w:rsidRPr="00D6001F" w:rsidDel="00D6001F">
        <w:t xml:space="preserve"> </w:t>
      </w:r>
    </w:p>
    <w:p w:rsidR="00D6001F" w:rsidRPr="00D526FB" w:rsidRDefault="00D6001F" w:rsidP="00D6001F">
      <w:pPr>
        <w:jc w:val="center"/>
        <w:outlineLvl w:val="0"/>
        <w:rPr>
          <w:rFonts w:asciiTheme="minorHAnsi" w:hAnsiTheme="minorHAnsi" w:cstheme="minorHAnsi"/>
          <w:b/>
          <w:bCs/>
          <w:kern w:val="36"/>
          <w:sz w:val="28"/>
          <w:szCs w:val="28"/>
        </w:rPr>
      </w:pPr>
    </w:p>
    <w:p w:rsidR="00D6001F" w:rsidRPr="00D6001F" w:rsidRDefault="00C41ED2" w:rsidP="00D6001F">
      <w:pPr>
        <w:pStyle w:val="strapline"/>
        <w:tabs>
          <w:tab w:val="left" w:pos="720"/>
        </w:tabs>
        <w:spacing w:before="0" w:beforeAutospacing="0" w:after="0" w:afterAutospacing="0"/>
        <w:rPr>
          <w:lang w:val="en-GB"/>
        </w:rPr>
      </w:pPr>
      <w:r>
        <w:rPr>
          <w:b/>
          <w:bCs/>
        </w:rPr>
        <w:t>LOS ANGELES</w:t>
      </w:r>
      <w:r w:rsidR="00D6001F" w:rsidRPr="00D6001F">
        <w:rPr>
          <w:b/>
          <w:bCs/>
        </w:rPr>
        <w:t xml:space="preserve"> — </w:t>
      </w:r>
      <w:r>
        <w:rPr>
          <w:b/>
          <w:bCs/>
        </w:rPr>
        <w:t>May 3</w:t>
      </w:r>
      <w:r w:rsidR="00E5024A">
        <w:rPr>
          <w:b/>
          <w:bCs/>
        </w:rPr>
        <w:t>, 2015</w:t>
      </w:r>
      <w:r w:rsidR="00D6001F" w:rsidRPr="00D6001F">
        <w:rPr>
          <w:b/>
          <w:bCs/>
        </w:rPr>
        <w:t xml:space="preserve"> —</w:t>
      </w:r>
      <w:r w:rsidR="00D6001F" w:rsidRPr="00D6001F">
        <w:rPr>
          <w:bCs/>
        </w:rPr>
        <w:t xml:space="preserve"> Honeywell </w:t>
      </w:r>
      <w:r w:rsidR="00D6001F" w:rsidRPr="00D6001F">
        <w:t>(</w:t>
      </w:r>
      <w:r w:rsidR="00D6001F" w:rsidRPr="00D6001F">
        <w:rPr>
          <w:b/>
          <w:bCs/>
        </w:rPr>
        <w:t>NYSE: HON</w:t>
      </w:r>
      <w:r w:rsidR="00D6001F" w:rsidRPr="00D6001F">
        <w:t xml:space="preserve">) </w:t>
      </w:r>
      <w:r w:rsidR="00E5024A">
        <w:rPr>
          <w:lang w:val="en-GB"/>
        </w:rPr>
        <w:t>recently</w:t>
      </w:r>
      <w:r w:rsidR="00D6001F" w:rsidRPr="00D6001F">
        <w:rPr>
          <w:lang w:val="en-GB"/>
        </w:rPr>
        <w:t xml:space="preserve"> released the newest version of its wireless, remote patient monitor – Genesis Touch™ –  that features new peripherals and vital sign reporting options for patients who want to monitor and report their biometrics with enhanced mobility. </w:t>
      </w:r>
    </w:p>
    <w:p w:rsidR="00D6001F" w:rsidRPr="00D6001F" w:rsidRDefault="00D6001F" w:rsidP="00D6001F">
      <w:pPr>
        <w:pStyle w:val="strapline"/>
        <w:tabs>
          <w:tab w:val="left" w:pos="720"/>
        </w:tabs>
        <w:spacing w:before="0" w:beforeAutospacing="0" w:after="0" w:afterAutospacing="0"/>
        <w:rPr>
          <w:lang w:val="en-GB"/>
        </w:rPr>
      </w:pPr>
    </w:p>
    <w:p w:rsidR="00D6001F" w:rsidRPr="00D6001F" w:rsidRDefault="00D6001F" w:rsidP="00D6001F">
      <w:pPr>
        <w:rPr>
          <w:rFonts w:ascii="Times New Roman" w:hAnsi="Times New Roman"/>
          <w:color w:val="000000"/>
          <w:szCs w:val="24"/>
        </w:rPr>
      </w:pPr>
      <w:r w:rsidRPr="00D6001F">
        <w:rPr>
          <w:rFonts w:ascii="Times New Roman" w:hAnsi="Times New Roman"/>
          <w:szCs w:val="24"/>
          <w:lang w:val="en-GB"/>
        </w:rPr>
        <w:t xml:space="preserve">Providing a </w:t>
      </w:r>
      <w:hyperlink r:id="rId11" w:history="1">
        <w:r w:rsidR="007173F3">
          <w:rPr>
            <w:rStyle w:val="Hyperlink"/>
            <w:rFonts w:ascii="Times New Roman" w:hAnsi="Times New Roman"/>
            <w:szCs w:val="24"/>
            <w:lang w:val="en-GB"/>
          </w:rPr>
          <w:t>preventative</w:t>
        </w:r>
        <w:r w:rsidRPr="00551C74">
          <w:rPr>
            <w:rStyle w:val="Hyperlink"/>
            <w:rFonts w:ascii="Times New Roman" w:hAnsi="Times New Roman"/>
            <w:szCs w:val="24"/>
            <w:lang w:val="en-GB"/>
          </w:rPr>
          <w:t xml:space="preserve"> solution to help patients</w:t>
        </w:r>
      </w:hyperlink>
      <w:r w:rsidRPr="00D6001F">
        <w:rPr>
          <w:rFonts w:ascii="Times New Roman" w:hAnsi="Times New Roman"/>
          <w:szCs w:val="24"/>
          <w:lang w:val="en-GB"/>
        </w:rPr>
        <w:t xml:space="preserve"> manage chronic illnesses such as diabetes, Genesis Touch v3.2 from Honeywell Life Care Solutions features</w:t>
      </w:r>
      <w:r w:rsidRPr="00D6001F">
        <w:rPr>
          <w:rFonts w:ascii="Times New Roman" w:hAnsi="Times New Roman"/>
          <w:color w:val="000000"/>
          <w:szCs w:val="24"/>
        </w:rPr>
        <w:t xml:space="preserve"> wireless Bluetooth compatibility with select glucometers to automatically measure and report glucose levels to health care providers.  In addition, patients now have the new option of manually reporting blood glucose levels (if using other glucometers), peak flow readings and PT-INR values to their healthcare provider.  </w:t>
      </w:r>
    </w:p>
    <w:p w:rsidR="00D6001F" w:rsidRPr="00D6001F" w:rsidRDefault="00D6001F" w:rsidP="00D6001F">
      <w:pPr>
        <w:rPr>
          <w:rFonts w:ascii="Times New Roman" w:hAnsi="Times New Roman"/>
          <w:color w:val="000000"/>
          <w:szCs w:val="24"/>
        </w:rPr>
      </w:pPr>
      <w:r w:rsidRPr="00D6001F">
        <w:rPr>
          <w:rFonts w:ascii="Times New Roman" w:hAnsi="Times New Roman"/>
          <w:noProof/>
          <w:szCs w:val="24"/>
        </w:rPr>
        <w:drawing>
          <wp:anchor distT="0" distB="0" distL="114300" distR="114300" simplePos="0" relativeHeight="251659264" behindDoc="1" locked="0" layoutInCell="1" allowOverlap="1">
            <wp:simplePos x="0" y="0"/>
            <wp:positionH relativeFrom="column">
              <wp:posOffset>-297180</wp:posOffset>
            </wp:positionH>
            <wp:positionV relativeFrom="paragraph">
              <wp:posOffset>145415</wp:posOffset>
            </wp:positionV>
            <wp:extent cx="2362200" cy="1569720"/>
            <wp:effectExtent l="0" t="0" r="0" b="0"/>
            <wp:wrapSquare wrapText="bothSides"/>
            <wp:docPr id="8" name="Picture 4" descr="http://www.hommed.com/wp-content/uploads/2012/09/genesis-touch-5-1024x792.png"/>
            <wp:cNvGraphicFramePr/>
            <a:graphic xmlns:a="http://schemas.openxmlformats.org/drawingml/2006/main">
              <a:graphicData uri="http://schemas.openxmlformats.org/drawingml/2006/picture">
                <pic:pic xmlns:pic="http://schemas.openxmlformats.org/drawingml/2006/picture">
                  <pic:nvPicPr>
                    <pic:cNvPr id="5" name="Picture 2" descr="http://www.hommed.com/wp-content/uploads/2012/09/genesis-touch-5-1024x792.png"/>
                    <pic:cNvPicPr>
                      <a:picLocks noChangeAspect="1" noChangeArrowheads="1"/>
                    </pic:cNvPicPr>
                  </pic:nvPicPr>
                  <pic:blipFill>
                    <a:blip r:embed="rId12" cstate="print"/>
                    <a:srcRect t="11124" b="5995"/>
                    <a:stretch>
                      <a:fillRect/>
                    </a:stretch>
                  </pic:blipFill>
                  <pic:spPr bwMode="auto">
                    <a:xfrm>
                      <a:off x="0" y="0"/>
                      <a:ext cx="2362200" cy="1569720"/>
                    </a:xfrm>
                    <a:prstGeom prst="rect">
                      <a:avLst/>
                    </a:prstGeom>
                    <a:noFill/>
                  </pic:spPr>
                </pic:pic>
              </a:graphicData>
            </a:graphic>
          </wp:anchor>
        </w:drawing>
      </w:r>
    </w:p>
    <w:p w:rsidR="00D6001F" w:rsidRPr="00D6001F" w:rsidRDefault="00D6001F" w:rsidP="00D6001F">
      <w:pPr>
        <w:rPr>
          <w:rFonts w:ascii="Times New Roman" w:hAnsi="Times New Roman"/>
          <w:szCs w:val="24"/>
        </w:rPr>
      </w:pPr>
      <w:r w:rsidRPr="00D6001F">
        <w:rPr>
          <w:rFonts w:ascii="Times New Roman" w:hAnsi="Times New Roman"/>
          <w:szCs w:val="24"/>
        </w:rPr>
        <w:t>"Healthcare providers repeatedly tell us that access to expanded biometric information from patients outside the hospital leads to more successful health outcomes," said John Bojanowski, president of Honeywell Life Care Solutions.  "The new reporting features of Genesis Touch provide patients with a more comprehensive picture of their health, which results in better overall engagement and puts patients more firmly in control of managing their own healthcare."</w:t>
      </w:r>
      <w:r w:rsidRPr="00D6001F">
        <w:rPr>
          <w:rFonts w:ascii="Times New Roman" w:hAnsi="Times New Roman"/>
          <w:color w:val="000000"/>
          <w:szCs w:val="24"/>
        </w:rPr>
        <w:t xml:space="preserve"> </w:t>
      </w:r>
    </w:p>
    <w:p w:rsidR="00D6001F" w:rsidRPr="00D6001F" w:rsidRDefault="00D6001F" w:rsidP="00D6001F">
      <w:pPr>
        <w:rPr>
          <w:rFonts w:ascii="Times New Roman" w:hAnsi="Times New Roman"/>
          <w:color w:val="000000"/>
          <w:szCs w:val="24"/>
        </w:rPr>
      </w:pPr>
    </w:p>
    <w:p w:rsidR="00D6001F" w:rsidRPr="00D6001F" w:rsidRDefault="00D6001F" w:rsidP="00D6001F">
      <w:pPr>
        <w:pStyle w:val="strapline"/>
        <w:tabs>
          <w:tab w:val="left" w:pos="720"/>
        </w:tabs>
        <w:spacing w:before="0" w:beforeAutospacing="0" w:after="0" w:afterAutospacing="0"/>
      </w:pPr>
      <w:r w:rsidRPr="00D6001F">
        <w:t>In addition to the new glucometer and vital sign reporting options, the Genesis Touch 3.2 features a new French-Canadian language option, in addition to the existing Spanish and English options.  This provides patients with verbal and written menus, prompts, educational tools and questions from the healthcare provider in three language options, mitigating the effect of any language barriers that may exist</w:t>
      </w:r>
      <w:r w:rsidRPr="00D6001F">
        <w:rPr>
          <w:color w:val="000000"/>
        </w:rPr>
        <w:t>.</w:t>
      </w:r>
    </w:p>
    <w:p w:rsidR="00D6001F" w:rsidRPr="00D6001F" w:rsidRDefault="00D6001F" w:rsidP="00D6001F">
      <w:pPr>
        <w:rPr>
          <w:rFonts w:ascii="Times New Roman" w:hAnsi="Times New Roman"/>
          <w:color w:val="000000"/>
          <w:szCs w:val="24"/>
        </w:rPr>
      </w:pPr>
    </w:p>
    <w:p w:rsidR="00D6001F" w:rsidRPr="00D6001F" w:rsidRDefault="00D6001F" w:rsidP="00D6001F">
      <w:pPr>
        <w:rPr>
          <w:rFonts w:ascii="Times New Roman" w:hAnsi="Times New Roman"/>
          <w:szCs w:val="24"/>
        </w:rPr>
      </w:pPr>
      <w:r w:rsidRPr="00D6001F">
        <w:rPr>
          <w:rFonts w:ascii="Times New Roman" w:eastAsiaTheme="minorEastAsia" w:hAnsi="Times New Roman"/>
          <w:color w:val="000000" w:themeColor="text1"/>
          <w:szCs w:val="24"/>
        </w:rPr>
        <w:t>The Genesis Touch’s</w:t>
      </w:r>
      <w:r w:rsidRPr="00D6001F">
        <w:rPr>
          <w:rFonts w:ascii="Times New Roman" w:hAnsi="Times New Roman"/>
          <w:szCs w:val="24"/>
        </w:rPr>
        <w:t xml:space="preserve"> product offering also includes the following:</w:t>
      </w:r>
    </w:p>
    <w:p w:rsidR="00D6001F" w:rsidRPr="00D6001F" w:rsidRDefault="00D6001F" w:rsidP="00D6001F">
      <w:pPr>
        <w:kinsoku w:val="0"/>
        <w:overflowPunct w:val="0"/>
        <w:textAlignment w:val="baseline"/>
        <w:rPr>
          <w:rFonts w:ascii="Times New Roman" w:eastAsiaTheme="minorEastAsia" w:hAnsi="Times New Roman"/>
          <w:color w:val="000000" w:themeColor="text1"/>
          <w:szCs w:val="24"/>
        </w:rPr>
      </w:pPr>
    </w:p>
    <w:p w:rsidR="00D6001F" w:rsidRPr="00D6001F" w:rsidRDefault="00D6001F" w:rsidP="00D6001F">
      <w:pPr>
        <w:pStyle w:val="ListParagraph"/>
        <w:numPr>
          <w:ilvl w:val="0"/>
          <w:numId w:val="10"/>
        </w:numPr>
        <w:rPr>
          <w:rFonts w:ascii="Times New Roman" w:hAnsi="Times New Roman"/>
          <w:szCs w:val="24"/>
        </w:rPr>
      </w:pPr>
      <w:r w:rsidRPr="00D6001F">
        <w:rPr>
          <w:rFonts w:ascii="Times New Roman" w:hAnsi="Times New Roman"/>
          <w:szCs w:val="24"/>
        </w:rPr>
        <w:t>A</w:t>
      </w:r>
      <w:r w:rsidRPr="00D6001F">
        <w:rPr>
          <w:rFonts w:ascii="Times New Roman" w:hAnsi="Times New Roman"/>
          <w:b/>
          <w:szCs w:val="24"/>
        </w:rPr>
        <w:t xml:space="preserve"> One-Touch Video</w:t>
      </w:r>
      <w:r w:rsidRPr="00D6001F">
        <w:rPr>
          <w:rFonts w:ascii="Times New Roman" w:hAnsi="Times New Roman"/>
          <w:szCs w:val="24"/>
        </w:rPr>
        <w:t xml:space="preserve"> </w:t>
      </w:r>
      <w:r w:rsidRPr="00D6001F">
        <w:rPr>
          <w:rFonts w:ascii="Times New Roman" w:hAnsi="Times New Roman"/>
          <w:szCs w:val="24"/>
          <w:lang w:val="en-GB"/>
        </w:rPr>
        <w:t xml:space="preserve">feature allows </w:t>
      </w:r>
      <w:r w:rsidRPr="00D6001F">
        <w:rPr>
          <w:rFonts w:ascii="Times New Roman" w:hAnsi="Times New Roman"/>
          <w:szCs w:val="24"/>
        </w:rPr>
        <w:t xml:space="preserve">patients to simply touch the “Video” button on the tablet’s screen to be linked into a scheduled video conference call with up to 12 other parties.    </w:t>
      </w:r>
    </w:p>
    <w:p w:rsidR="00D6001F" w:rsidRPr="00D6001F" w:rsidRDefault="00D6001F" w:rsidP="00D6001F">
      <w:pPr>
        <w:rPr>
          <w:rFonts w:ascii="Times New Roman" w:hAnsi="Times New Roman"/>
          <w:szCs w:val="24"/>
        </w:rPr>
      </w:pPr>
    </w:p>
    <w:p w:rsidR="00D6001F" w:rsidRPr="00D6001F" w:rsidRDefault="00D6001F" w:rsidP="00D6001F">
      <w:pPr>
        <w:pStyle w:val="ListParagraph"/>
        <w:numPr>
          <w:ilvl w:val="0"/>
          <w:numId w:val="10"/>
        </w:numPr>
        <w:rPr>
          <w:rFonts w:ascii="Times New Roman" w:hAnsi="Times New Roman"/>
          <w:iCs/>
          <w:szCs w:val="24"/>
        </w:rPr>
      </w:pPr>
      <w:r w:rsidRPr="00D6001F">
        <w:rPr>
          <w:rFonts w:ascii="Times New Roman" w:hAnsi="Times New Roman"/>
          <w:iCs/>
          <w:szCs w:val="24"/>
        </w:rPr>
        <w:t xml:space="preserve">As an FDA-registered personal health device, the Genesis Touch delivers </w:t>
      </w:r>
      <w:r w:rsidRPr="00D6001F">
        <w:rPr>
          <w:rFonts w:ascii="Times New Roman" w:hAnsi="Times New Roman"/>
          <w:b/>
          <w:iCs/>
          <w:szCs w:val="24"/>
        </w:rPr>
        <w:t>stability and enhanced security</w:t>
      </w:r>
      <w:r w:rsidRPr="00D6001F">
        <w:rPr>
          <w:rFonts w:ascii="Times New Roman" w:hAnsi="Times New Roman"/>
          <w:iCs/>
          <w:szCs w:val="24"/>
        </w:rPr>
        <w:t xml:space="preserve"> for patient users, </w:t>
      </w:r>
      <w:r w:rsidRPr="00D6001F">
        <w:rPr>
          <w:rFonts w:ascii="Times New Roman" w:hAnsi="Times New Roman"/>
          <w:szCs w:val="24"/>
        </w:rPr>
        <w:t>securing patient data to meet HIPAA requirements.  A tamper-resistant interface protects the device and its information.</w:t>
      </w:r>
    </w:p>
    <w:p w:rsidR="00D6001F" w:rsidRPr="00D6001F" w:rsidRDefault="00D6001F" w:rsidP="00D6001F">
      <w:pPr>
        <w:rPr>
          <w:rFonts w:ascii="Times New Roman" w:hAnsi="Times New Roman"/>
          <w:i/>
          <w:szCs w:val="24"/>
        </w:rPr>
      </w:pPr>
    </w:p>
    <w:p w:rsidR="00D6001F" w:rsidRPr="00D6001F" w:rsidRDefault="00D6001F" w:rsidP="00D6001F">
      <w:pPr>
        <w:pStyle w:val="ListParagraph"/>
        <w:numPr>
          <w:ilvl w:val="0"/>
          <w:numId w:val="11"/>
        </w:numPr>
        <w:rPr>
          <w:rFonts w:ascii="Times New Roman" w:hAnsi="Times New Roman"/>
          <w:i/>
          <w:szCs w:val="24"/>
        </w:rPr>
      </w:pPr>
      <w:r w:rsidRPr="00D6001F">
        <w:rPr>
          <w:rFonts w:ascii="Times New Roman" w:hAnsi="Times New Roman"/>
          <w:szCs w:val="24"/>
        </w:rPr>
        <w:t xml:space="preserve">Wireless communication is supported by a standard 4G cellular data plan, as well as integrated Wi-Fi capabilities. Additionally the Genesis Touch has </w:t>
      </w:r>
      <w:r w:rsidRPr="00D6001F">
        <w:rPr>
          <w:rFonts w:ascii="Times New Roman" w:hAnsi="Times New Roman"/>
          <w:color w:val="000000"/>
          <w:szCs w:val="24"/>
        </w:rPr>
        <w:t>a</w:t>
      </w:r>
      <w:r w:rsidRPr="00D6001F">
        <w:rPr>
          <w:rFonts w:ascii="Times New Roman" w:hAnsi="Times New Roman"/>
          <w:szCs w:val="24"/>
        </w:rPr>
        <w:t xml:space="preserve"> </w:t>
      </w:r>
      <w:r w:rsidRPr="00D6001F">
        <w:rPr>
          <w:rFonts w:ascii="Times New Roman" w:hAnsi="Times New Roman"/>
          <w:b/>
          <w:szCs w:val="24"/>
        </w:rPr>
        <w:t>4G Video over Cellular communications option</w:t>
      </w:r>
      <w:r w:rsidRPr="00D6001F">
        <w:rPr>
          <w:rFonts w:ascii="Times New Roman" w:hAnsi="Times New Roman"/>
          <w:szCs w:val="24"/>
        </w:rPr>
        <w:t xml:space="preserve">.  Customers who want to use the integrated 4G cellular radio for video collaboration can purchase a 2G plan through Honeywell for less than the cost of a traditional data plan, which will enhance the clarity of the device’s video technology to ensure patients have access to the technology support they need, whether they are at home or on the go. </w:t>
      </w:r>
    </w:p>
    <w:p w:rsidR="00D6001F" w:rsidRPr="00D6001F" w:rsidRDefault="00D6001F" w:rsidP="00D6001F">
      <w:pPr>
        <w:rPr>
          <w:rFonts w:ascii="Times New Roman" w:hAnsi="Times New Roman"/>
          <w:szCs w:val="24"/>
        </w:rPr>
      </w:pPr>
    </w:p>
    <w:p w:rsidR="00D6001F" w:rsidRPr="00D6001F" w:rsidRDefault="00D6001F" w:rsidP="00D6001F">
      <w:pPr>
        <w:rPr>
          <w:rFonts w:ascii="Times New Roman" w:hAnsi="Times New Roman"/>
          <w:szCs w:val="24"/>
        </w:rPr>
      </w:pPr>
      <w:r w:rsidRPr="00D6001F">
        <w:rPr>
          <w:rFonts w:ascii="Times New Roman" w:hAnsi="Times New Roman"/>
          <w:szCs w:val="24"/>
        </w:rPr>
        <w:t xml:space="preserve">As with all Genesis personal health devices, the Genesis Touch will be supported on the healthcare provider side by the LifeStream Management Suite, which seamlessly integrates the patient’s device-collected information and other point-of-care applications into a single cloud-based platform, allowing patients, families and healthcare providers easy, secure access to patient information via the Internet.  </w:t>
      </w:r>
    </w:p>
    <w:p w:rsidR="00D6001F" w:rsidRPr="00D6001F" w:rsidRDefault="00D6001F" w:rsidP="00D6001F">
      <w:pPr>
        <w:rPr>
          <w:rFonts w:ascii="Times New Roman" w:hAnsi="Times New Roman"/>
          <w:szCs w:val="24"/>
        </w:rPr>
      </w:pPr>
    </w:p>
    <w:p w:rsidR="00D6001F" w:rsidRPr="00D6001F" w:rsidRDefault="00D6001F" w:rsidP="00D6001F">
      <w:pPr>
        <w:rPr>
          <w:rFonts w:ascii="Times New Roman" w:hAnsi="Times New Roman"/>
          <w:b/>
          <w:szCs w:val="24"/>
          <w:u w:val="single"/>
        </w:rPr>
      </w:pPr>
    </w:p>
    <w:p w:rsidR="00D6001F" w:rsidRPr="00D6001F" w:rsidRDefault="00D6001F" w:rsidP="00D6001F">
      <w:pPr>
        <w:rPr>
          <w:rFonts w:ascii="Times New Roman" w:hAnsi="Times New Roman"/>
          <w:b/>
          <w:sz w:val="21"/>
          <w:szCs w:val="21"/>
          <w:u w:val="single"/>
        </w:rPr>
      </w:pPr>
      <w:r w:rsidRPr="00D6001F">
        <w:rPr>
          <w:rFonts w:ascii="Times New Roman" w:hAnsi="Times New Roman"/>
          <w:b/>
          <w:sz w:val="21"/>
          <w:szCs w:val="21"/>
          <w:u w:val="single"/>
        </w:rPr>
        <w:t>About Honeywell:</w:t>
      </w:r>
    </w:p>
    <w:p w:rsidR="00D6001F" w:rsidRPr="00D6001F" w:rsidRDefault="00D6001F" w:rsidP="00D6001F">
      <w:pPr>
        <w:rPr>
          <w:rFonts w:ascii="Times New Roman" w:hAnsi="Times New Roman"/>
          <w:sz w:val="21"/>
          <w:szCs w:val="21"/>
        </w:rPr>
      </w:pPr>
      <w:r w:rsidRPr="00D6001F">
        <w:rPr>
          <w:rFonts w:ascii="Times New Roman" w:hAnsi="Times New Roman"/>
          <w:sz w:val="21"/>
          <w:szCs w:val="21"/>
        </w:rPr>
        <w:t xml:space="preserve">Honeywell (www.honeywell.com) is a Fortune 100 diversified technology and manufacturing leader, serving customers worldwide with aerospace products and services; control technologies for buildings, homes and industry; turbochargers; and performance materials. Based in Morris Township, N.J., Honeywell's shares are traded on the New York, London, and Chicago Stock Exchanges. For more news and information on Honeywell, please visit </w:t>
      </w:r>
      <w:hyperlink r:id="rId13" w:history="1">
        <w:r w:rsidRPr="00D6001F">
          <w:rPr>
            <w:rStyle w:val="Hyperlink"/>
            <w:rFonts w:ascii="Times New Roman" w:hAnsi="Times New Roman"/>
            <w:sz w:val="21"/>
            <w:szCs w:val="21"/>
          </w:rPr>
          <w:t>www.honeywellnow.com</w:t>
        </w:r>
      </w:hyperlink>
      <w:r w:rsidRPr="00D6001F">
        <w:rPr>
          <w:rFonts w:ascii="Times New Roman" w:hAnsi="Times New Roman"/>
          <w:sz w:val="21"/>
          <w:szCs w:val="21"/>
        </w:rPr>
        <w:t>.</w:t>
      </w:r>
    </w:p>
    <w:p w:rsidR="00D6001F" w:rsidRPr="00D6001F" w:rsidRDefault="00D6001F" w:rsidP="00D6001F">
      <w:pPr>
        <w:rPr>
          <w:rFonts w:ascii="Times New Roman" w:hAnsi="Times New Roman"/>
          <w:sz w:val="21"/>
          <w:szCs w:val="21"/>
        </w:rPr>
      </w:pPr>
    </w:p>
    <w:p w:rsidR="00D6001F" w:rsidRPr="00D6001F" w:rsidRDefault="00D6001F" w:rsidP="00D6001F">
      <w:pPr>
        <w:rPr>
          <w:rFonts w:ascii="Times New Roman" w:hAnsi="Times New Roman"/>
          <w:b/>
          <w:sz w:val="21"/>
          <w:szCs w:val="21"/>
          <w:u w:val="single"/>
        </w:rPr>
      </w:pPr>
    </w:p>
    <w:p w:rsidR="00D6001F" w:rsidRPr="00D6001F" w:rsidRDefault="00D6001F" w:rsidP="00D6001F">
      <w:pPr>
        <w:rPr>
          <w:rFonts w:ascii="Times New Roman" w:hAnsi="Times New Roman"/>
          <w:b/>
          <w:sz w:val="21"/>
          <w:szCs w:val="21"/>
          <w:u w:val="single"/>
        </w:rPr>
      </w:pPr>
      <w:r w:rsidRPr="00D6001F">
        <w:rPr>
          <w:rFonts w:ascii="Times New Roman" w:hAnsi="Times New Roman"/>
          <w:b/>
          <w:sz w:val="21"/>
          <w:szCs w:val="21"/>
          <w:u w:val="single"/>
        </w:rPr>
        <w:t>About Honeywell Life Care Solutions:</w:t>
      </w:r>
    </w:p>
    <w:p w:rsidR="00D6001F" w:rsidRPr="00D6001F" w:rsidRDefault="00D6001F" w:rsidP="00D6001F">
      <w:pPr>
        <w:rPr>
          <w:rFonts w:ascii="Times New Roman" w:hAnsi="Times New Roman"/>
          <w:sz w:val="21"/>
          <w:szCs w:val="21"/>
        </w:rPr>
      </w:pPr>
      <w:r w:rsidRPr="00D6001F">
        <w:rPr>
          <w:rFonts w:ascii="Times New Roman" w:hAnsi="Times New Roman"/>
          <w:sz w:val="21"/>
          <w:szCs w:val="21"/>
        </w:rPr>
        <w:t xml:space="preserve">Headquartered in Brookfield, Wis., </w:t>
      </w:r>
      <w:r w:rsidRPr="00D6001F">
        <w:rPr>
          <w:rFonts w:ascii="Times New Roman" w:eastAsiaTheme="minorHAnsi" w:hAnsi="Times New Roman"/>
          <w:bCs/>
          <w:sz w:val="21"/>
          <w:szCs w:val="21"/>
        </w:rPr>
        <w:t>Honeywell</w:t>
      </w:r>
      <w:r w:rsidRPr="00D6001F">
        <w:rPr>
          <w:rFonts w:ascii="Times New Roman" w:eastAsiaTheme="minorHAnsi" w:hAnsi="Times New Roman"/>
          <w:sz w:val="21"/>
          <w:szCs w:val="21"/>
        </w:rPr>
        <w:t xml:space="preserve"> </w:t>
      </w:r>
      <w:r w:rsidRPr="00D6001F">
        <w:rPr>
          <w:rFonts w:ascii="Times New Roman" w:eastAsiaTheme="minorHAnsi" w:hAnsi="Times New Roman"/>
          <w:bCs/>
          <w:sz w:val="21"/>
          <w:szCs w:val="21"/>
        </w:rPr>
        <w:t xml:space="preserve">Life Care Solution (formerly Honeywell HomMed), </w:t>
      </w:r>
      <w:r w:rsidRPr="00D6001F">
        <w:rPr>
          <w:rFonts w:ascii="Times New Roman" w:hAnsi="Times New Roman"/>
          <w:sz w:val="21"/>
          <w:szCs w:val="21"/>
        </w:rPr>
        <w:t>part of Honeywell Automation and Control Solutions,</w:t>
      </w:r>
      <w:r w:rsidRPr="00D6001F">
        <w:rPr>
          <w:rFonts w:ascii="Times New Roman" w:eastAsiaTheme="minorHAnsi" w:hAnsi="Times New Roman"/>
          <w:sz w:val="21"/>
          <w:szCs w:val="21"/>
          <w:lang w:val="en-GB"/>
        </w:rPr>
        <w:t xml:space="preserve"> is a global </w:t>
      </w:r>
      <w:r w:rsidRPr="00D6001F">
        <w:rPr>
          <w:rFonts w:ascii="Times New Roman" w:eastAsiaTheme="minorHAnsi" w:hAnsi="Times New Roman"/>
          <w:sz w:val="21"/>
          <w:szCs w:val="21"/>
        </w:rPr>
        <w:t>leader in remote patient care through population health management solutions and telehealth</w:t>
      </w:r>
      <w:r w:rsidRPr="00D6001F">
        <w:rPr>
          <w:rFonts w:ascii="Times New Roman" w:hAnsi="Times New Roman"/>
          <w:sz w:val="21"/>
          <w:szCs w:val="21"/>
        </w:rPr>
        <w:t xml:space="preserve">, providing the healthcare industry with integrated product and service solutions designed to improve the quality of patients' lives and reduce the cost of healthcare.  For more information about Honeywell Life Care Solutions, please visit </w:t>
      </w:r>
      <w:hyperlink r:id="rId14" w:history="1">
        <w:r w:rsidRPr="00D6001F">
          <w:rPr>
            <w:rStyle w:val="Hyperlink"/>
            <w:rFonts w:ascii="Times New Roman" w:hAnsi="Times New Roman"/>
            <w:sz w:val="21"/>
            <w:szCs w:val="21"/>
          </w:rPr>
          <w:t>www.honeywelllifecare.com</w:t>
        </w:r>
      </w:hyperlink>
      <w:r w:rsidRPr="00D6001F">
        <w:rPr>
          <w:rFonts w:ascii="Times New Roman" w:hAnsi="Times New Roman"/>
          <w:sz w:val="21"/>
          <w:szCs w:val="21"/>
        </w:rPr>
        <w:t xml:space="preserve">. </w:t>
      </w:r>
    </w:p>
    <w:p w:rsidR="00D6001F" w:rsidRPr="00D6001F" w:rsidRDefault="00D6001F" w:rsidP="00D6001F">
      <w:pPr>
        <w:rPr>
          <w:rFonts w:ascii="Times New Roman" w:hAnsi="Times New Roman"/>
          <w:sz w:val="21"/>
          <w:szCs w:val="21"/>
        </w:rPr>
      </w:pPr>
    </w:p>
    <w:p w:rsidR="00EC08F1" w:rsidRDefault="00EC08F1" w:rsidP="003D3099">
      <w:pPr>
        <w:rPr>
          <w:rFonts w:ascii="Times New Roman" w:hAnsi="Times New Roman"/>
          <w:sz w:val="21"/>
          <w:szCs w:val="21"/>
        </w:rPr>
      </w:pPr>
    </w:p>
    <w:p w:rsidR="00EC08F1" w:rsidRPr="00DD0EAC" w:rsidRDefault="00EC08F1" w:rsidP="00EC08F1">
      <w:pPr>
        <w:ind w:firstLine="720"/>
        <w:rPr>
          <w:rFonts w:ascii="Times New Roman" w:hAnsi="Times New Roman"/>
          <w:sz w:val="21"/>
          <w:szCs w:val="21"/>
        </w:rPr>
      </w:pPr>
      <w:r w:rsidRPr="00DD0EAC">
        <w:rPr>
          <w:rFonts w:ascii="Times New Roman" w:hAnsi="Times New Roman"/>
          <w:sz w:val="21"/>
          <w:szCs w:val="21"/>
        </w:rPr>
        <w:t>This release contains certain statements that may be deemed “forward-looking statements” within the meaning of Section 21E of the Securities Exchange Act of 1934. All statements, other than statements of historical fact, that address activities, events or developments that we or our management intends, expects, projects, believes or anticipates will or may occur in the future are forward-looking statements. Such statements are based upon certain assumptions and assessments made by our management in light of their experience and their perception of historical trends, current economic and industry conditions, expected future developments and other factors they believe to be appropriate. The forward-looking statements included in this release are also subject to a number of material risks and uncertainties, including but not limited to economic, competitive, governmental, and technological factors affecting our operations, markets, products, services and prices. Such forward-looking statements are not guarantees of future performance, and actual results, developments and business decisions may differ from those envisaged by such forward-looking statements.</w:t>
      </w:r>
    </w:p>
    <w:p w:rsidR="00EC08F1" w:rsidRPr="00DD0EAC" w:rsidRDefault="00EC08F1" w:rsidP="00EC08F1">
      <w:pPr>
        <w:tabs>
          <w:tab w:val="left" w:pos="8730"/>
        </w:tabs>
        <w:rPr>
          <w:rFonts w:ascii="Times New Roman" w:hAnsi="Times New Roman"/>
          <w:sz w:val="21"/>
          <w:szCs w:val="21"/>
        </w:rPr>
      </w:pPr>
    </w:p>
    <w:p w:rsidR="00EC08F1" w:rsidRPr="00BD35A9" w:rsidRDefault="00EC08F1" w:rsidP="00EC08F1">
      <w:pPr>
        <w:tabs>
          <w:tab w:val="left" w:pos="720"/>
        </w:tabs>
        <w:jc w:val="center"/>
        <w:rPr>
          <w:rFonts w:ascii="Times New Roman" w:hAnsi="Times New Roman"/>
          <w:szCs w:val="24"/>
        </w:rPr>
      </w:pPr>
      <w:r w:rsidRPr="00BD35A9">
        <w:rPr>
          <w:rFonts w:ascii="Times New Roman" w:hAnsi="Times New Roman"/>
          <w:szCs w:val="24"/>
        </w:rPr>
        <w:t>#</w:t>
      </w:r>
      <w:r w:rsidRPr="00BD35A9">
        <w:rPr>
          <w:rFonts w:ascii="Times New Roman" w:hAnsi="Times New Roman"/>
          <w:szCs w:val="24"/>
        </w:rPr>
        <w:tab/>
        <w:t>#</w:t>
      </w:r>
      <w:r w:rsidRPr="00BD35A9">
        <w:rPr>
          <w:rFonts w:ascii="Times New Roman" w:hAnsi="Times New Roman"/>
          <w:szCs w:val="24"/>
        </w:rPr>
        <w:tab/>
        <w:t>#</w:t>
      </w:r>
    </w:p>
    <w:p w:rsidR="002C404F" w:rsidRPr="00865B35" w:rsidRDefault="002C404F" w:rsidP="00EC08F1">
      <w:pPr>
        <w:ind w:firstLine="720"/>
        <w:rPr>
          <w:rFonts w:ascii="Times New Roman" w:hAnsi="Times New Roman"/>
        </w:rPr>
      </w:pPr>
    </w:p>
    <w:sectPr w:rsidR="002C404F" w:rsidRPr="00865B35" w:rsidSect="00DF3227">
      <w:headerReference w:type="even" r:id="rId15"/>
      <w:headerReference w:type="default" r:id="rId16"/>
      <w:footerReference w:type="even" r:id="rId17"/>
      <w:footerReference w:type="default" r:id="rId18"/>
      <w:footerReference w:type="first" r:id="rId19"/>
      <w:pgSz w:w="12240" w:h="15840" w:code="1"/>
      <w:pgMar w:top="1440" w:right="1296" w:bottom="1080" w:left="1296" w:header="720" w:footer="619"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41" w:rsidRDefault="00190241">
      <w:r>
        <w:separator/>
      </w:r>
    </w:p>
  </w:endnote>
  <w:endnote w:type="continuationSeparator" w:id="0">
    <w:p w:rsidR="00190241" w:rsidRDefault="0019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0A" w:rsidRDefault="00F0030A" w:rsidP="003C6718">
    <w:pPr>
      <w:pStyle w:val="Footer"/>
      <w:jc w:val="center"/>
      <w:rPr>
        <w:rFonts w:ascii="Times New Roman" w:hAnsi="Times New Roman"/>
      </w:rPr>
    </w:pPr>
  </w:p>
  <w:p w:rsidR="00F0030A" w:rsidRDefault="00F0030A" w:rsidP="003C6718">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0A" w:rsidRDefault="00F0030A" w:rsidP="003C6718">
    <w:pPr>
      <w:pStyle w:val="Footer"/>
      <w:jc w:val="center"/>
      <w:rPr>
        <w:rFonts w:ascii="Times New Roman" w:hAnsi="Times New Roma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0A" w:rsidRDefault="00F0030A">
    <w:pPr>
      <w:pStyle w:val="Footer"/>
      <w:jc w:val="center"/>
      <w:rPr>
        <w:rFonts w:ascii="Times New Roman" w:hAnsi="Times New Roman"/>
      </w:rPr>
    </w:pPr>
  </w:p>
  <w:p w:rsidR="00F0030A" w:rsidRDefault="00F0030A">
    <w:pPr>
      <w:pStyle w:val="Footer"/>
      <w:jc w:val="center"/>
    </w:pPr>
    <w:r>
      <w:rPr>
        <w:rFonts w:ascii="Times New Roman" w:hAnsi="Times New Roman"/>
      </w:rPr>
      <w:t>-MORE-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41" w:rsidRDefault="00190241">
      <w:r>
        <w:separator/>
      </w:r>
    </w:p>
  </w:footnote>
  <w:footnote w:type="continuationSeparator" w:id="0">
    <w:p w:rsidR="00190241" w:rsidRDefault="001902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0A" w:rsidRDefault="00845886">
    <w:pPr>
      <w:pStyle w:val="Header"/>
      <w:rPr>
        <w:rFonts w:ascii="Times New Roman" w:hAnsi="Times New Roman"/>
      </w:rPr>
    </w:pPr>
    <w:r>
      <w:rPr>
        <w:rStyle w:val="PageNumber"/>
        <w:rFonts w:ascii="Times New Roman" w:hAnsi="Times New Roman"/>
      </w:rPr>
      <w:t>Honeywell Life Care Solutions Releases Genesis Touch v 3.2</w:t>
    </w:r>
  </w:p>
  <w:p w:rsidR="00F0030A" w:rsidRDefault="00F0030A">
    <w:pPr>
      <w:pStyle w:val="Header"/>
      <w:rPr>
        <w:rFonts w:ascii="Times New Roman" w:hAnsi="Times New Roman"/>
      </w:rPr>
    </w:pPr>
  </w:p>
  <w:p w:rsidR="00F0030A" w:rsidRDefault="00F003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0A" w:rsidRDefault="00BD2AD1" w:rsidP="005C3F24">
    <w:pPr>
      <w:pStyle w:val="Header"/>
      <w:rPr>
        <w:rFonts w:ascii="Times New Roman" w:hAnsi="Times New Roman"/>
      </w:rPr>
    </w:pPr>
    <w:r>
      <w:rPr>
        <w:rStyle w:val="PageNumber"/>
        <w:rFonts w:ascii="Times New Roman" w:hAnsi="Times New Roman"/>
      </w:rPr>
      <w:fldChar w:fldCharType="begin"/>
    </w:r>
    <w:r w:rsidR="00F0030A">
      <w:rPr>
        <w:rStyle w:val="PageNumber"/>
        <w:rFonts w:ascii="Times New Roman" w:hAnsi="Times New Roman"/>
      </w:rPr>
      <w:instrText xml:space="preserve"> PAGE </w:instrText>
    </w:r>
    <w:r>
      <w:rPr>
        <w:rStyle w:val="PageNumber"/>
        <w:rFonts w:ascii="Times New Roman" w:hAnsi="Times New Roman"/>
      </w:rPr>
      <w:fldChar w:fldCharType="separate"/>
    </w:r>
    <w:r w:rsidR="00D6001F">
      <w:rPr>
        <w:rStyle w:val="PageNumber"/>
        <w:rFonts w:ascii="Times New Roman" w:hAnsi="Times New Roman"/>
        <w:noProof/>
      </w:rPr>
      <w:t>3</w:t>
    </w:r>
    <w:r>
      <w:rPr>
        <w:rStyle w:val="PageNumber"/>
        <w:rFonts w:ascii="Times New Roman" w:hAnsi="Times New Roman"/>
      </w:rPr>
      <w:fldChar w:fldCharType="end"/>
    </w:r>
    <w:r w:rsidR="00F0030A">
      <w:rPr>
        <w:rFonts w:ascii="Times New Roman" w:hAnsi="Times New Roman"/>
      </w:rPr>
      <w:t>-</w:t>
    </w:r>
    <w:r w:rsidR="00F0030A" w:rsidRPr="005C3F24">
      <w:rPr>
        <w:rStyle w:val="PageNumber"/>
        <w:rFonts w:ascii="Times New Roman" w:hAnsi="Times New Roman"/>
      </w:rPr>
      <w:t xml:space="preserve"> </w:t>
    </w:r>
    <w:proofErr w:type="spellStart"/>
    <w:r w:rsidR="00F0030A">
      <w:rPr>
        <w:rStyle w:val="PageNumber"/>
        <w:rFonts w:ascii="Times New Roman" w:hAnsi="Times New Roman"/>
      </w:rPr>
      <w:t>MidMichigan</w:t>
    </w:r>
    <w:proofErr w:type="spellEnd"/>
    <w:r w:rsidR="00F0030A">
      <w:rPr>
        <w:rStyle w:val="PageNumber"/>
        <w:rFonts w:ascii="Times New Roman" w:hAnsi="Times New Roman"/>
      </w:rPr>
      <w:t xml:space="preserve"> Medical Center</w:t>
    </w:r>
  </w:p>
  <w:p w:rsidR="00F0030A" w:rsidRPr="00F412FA" w:rsidRDefault="00F0030A">
    <w:pPr>
      <w:pStyle w:val="Header"/>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B09"/>
    <w:multiLevelType w:val="hybridMultilevel"/>
    <w:tmpl w:val="9B2A1C84"/>
    <w:lvl w:ilvl="0" w:tplc="AFA28EEE">
      <w:start w:val="1"/>
      <w:numFmt w:val="bullet"/>
      <w:lvlText w:val=""/>
      <w:lvlJc w:val="left"/>
      <w:pPr>
        <w:tabs>
          <w:tab w:val="num" w:pos="720"/>
        </w:tabs>
        <w:ind w:left="720" w:hanging="360"/>
      </w:pPr>
      <w:rPr>
        <w:rFonts w:ascii="Symbol" w:hAnsi="Symbol" w:hint="default"/>
      </w:rPr>
    </w:lvl>
    <w:lvl w:ilvl="1" w:tplc="B8CE5804" w:tentative="1">
      <w:start w:val="1"/>
      <w:numFmt w:val="bullet"/>
      <w:lvlText w:val="o"/>
      <w:lvlJc w:val="left"/>
      <w:pPr>
        <w:tabs>
          <w:tab w:val="num" w:pos="1440"/>
        </w:tabs>
        <w:ind w:left="1440" w:hanging="360"/>
      </w:pPr>
      <w:rPr>
        <w:rFonts w:ascii="Courier New" w:hAnsi="Courier New" w:hint="default"/>
      </w:rPr>
    </w:lvl>
    <w:lvl w:ilvl="2" w:tplc="ED1E5FD6" w:tentative="1">
      <w:start w:val="1"/>
      <w:numFmt w:val="bullet"/>
      <w:lvlText w:val=""/>
      <w:lvlJc w:val="left"/>
      <w:pPr>
        <w:tabs>
          <w:tab w:val="num" w:pos="2160"/>
        </w:tabs>
        <w:ind w:left="2160" w:hanging="360"/>
      </w:pPr>
      <w:rPr>
        <w:rFonts w:ascii="Wingdings" w:hAnsi="Wingdings" w:hint="default"/>
      </w:rPr>
    </w:lvl>
    <w:lvl w:ilvl="3" w:tplc="F0F2F4E4" w:tentative="1">
      <w:start w:val="1"/>
      <w:numFmt w:val="bullet"/>
      <w:lvlText w:val=""/>
      <w:lvlJc w:val="left"/>
      <w:pPr>
        <w:tabs>
          <w:tab w:val="num" w:pos="2880"/>
        </w:tabs>
        <w:ind w:left="2880" w:hanging="360"/>
      </w:pPr>
      <w:rPr>
        <w:rFonts w:ascii="Symbol" w:hAnsi="Symbol" w:hint="default"/>
      </w:rPr>
    </w:lvl>
    <w:lvl w:ilvl="4" w:tplc="8B20BC9A" w:tentative="1">
      <w:start w:val="1"/>
      <w:numFmt w:val="bullet"/>
      <w:lvlText w:val="o"/>
      <w:lvlJc w:val="left"/>
      <w:pPr>
        <w:tabs>
          <w:tab w:val="num" w:pos="3600"/>
        </w:tabs>
        <w:ind w:left="3600" w:hanging="360"/>
      </w:pPr>
      <w:rPr>
        <w:rFonts w:ascii="Courier New" w:hAnsi="Courier New" w:hint="default"/>
      </w:rPr>
    </w:lvl>
    <w:lvl w:ilvl="5" w:tplc="D6D682AC" w:tentative="1">
      <w:start w:val="1"/>
      <w:numFmt w:val="bullet"/>
      <w:lvlText w:val=""/>
      <w:lvlJc w:val="left"/>
      <w:pPr>
        <w:tabs>
          <w:tab w:val="num" w:pos="4320"/>
        </w:tabs>
        <w:ind w:left="4320" w:hanging="360"/>
      </w:pPr>
      <w:rPr>
        <w:rFonts w:ascii="Wingdings" w:hAnsi="Wingdings" w:hint="default"/>
      </w:rPr>
    </w:lvl>
    <w:lvl w:ilvl="6" w:tplc="96860274" w:tentative="1">
      <w:start w:val="1"/>
      <w:numFmt w:val="bullet"/>
      <w:lvlText w:val=""/>
      <w:lvlJc w:val="left"/>
      <w:pPr>
        <w:tabs>
          <w:tab w:val="num" w:pos="5040"/>
        </w:tabs>
        <w:ind w:left="5040" w:hanging="360"/>
      </w:pPr>
      <w:rPr>
        <w:rFonts w:ascii="Symbol" w:hAnsi="Symbol" w:hint="default"/>
      </w:rPr>
    </w:lvl>
    <w:lvl w:ilvl="7" w:tplc="92E8632E" w:tentative="1">
      <w:start w:val="1"/>
      <w:numFmt w:val="bullet"/>
      <w:lvlText w:val="o"/>
      <w:lvlJc w:val="left"/>
      <w:pPr>
        <w:tabs>
          <w:tab w:val="num" w:pos="5760"/>
        </w:tabs>
        <w:ind w:left="5760" w:hanging="360"/>
      </w:pPr>
      <w:rPr>
        <w:rFonts w:ascii="Courier New" w:hAnsi="Courier New" w:hint="default"/>
      </w:rPr>
    </w:lvl>
    <w:lvl w:ilvl="8" w:tplc="582AC3FC" w:tentative="1">
      <w:start w:val="1"/>
      <w:numFmt w:val="bullet"/>
      <w:lvlText w:val=""/>
      <w:lvlJc w:val="left"/>
      <w:pPr>
        <w:tabs>
          <w:tab w:val="num" w:pos="6480"/>
        </w:tabs>
        <w:ind w:left="6480" w:hanging="360"/>
      </w:pPr>
      <w:rPr>
        <w:rFonts w:ascii="Wingdings" w:hAnsi="Wingdings" w:hint="default"/>
      </w:rPr>
    </w:lvl>
  </w:abstractNum>
  <w:abstractNum w:abstractNumId="1">
    <w:nsid w:val="06EA7582"/>
    <w:multiLevelType w:val="hybridMultilevel"/>
    <w:tmpl w:val="9300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34965"/>
    <w:multiLevelType w:val="hybridMultilevel"/>
    <w:tmpl w:val="CCFA3960"/>
    <w:lvl w:ilvl="0" w:tplc="4E8E1E10">
      <w:start w:val="1"/>
      <w:numFmt w:val="bullet"/>
      <w:lvlText w:val=""/>
      <w:lvlJc w:val="left"/>
      <w:pPr>
        <w:tabs>
          <w:tab w:val="num" w:pos="1485"/>
        </w:tabs>
        <w:ind w:left="1485" w:hanging="360"/>
      </w:pPr>
      <w:rPr>
        <w:rFonts w:ascii="Symbol" w:hAnsi="Symbol" w:hint="default"/>
        <w:sz w:val="20"/>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15F0524F"/>
    <w:multiLevelType w:val="hybridMultilevel"/>
    <w:tmpl w:val="C614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27BFA"/>
    <w:multiLevelType w:val="hybridMultilevel"/>
    <w:tmpl w:val="E32CBBAA"/>
    <w:lvl w:ilvl="0" w:tplc="CB8E9284">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72949"/>
    <w:multiLevelType w:val="multilevel"/>
    <w:tmpl w:val="91226D02"/>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hint="default"/>
      </w:rPr>
    </w:lvl>
    <w:lvl w:ilvl="8">
      <w:start w:val="1"/>
      <w:numFmt w:val="bullet"/>
      <w:lvlText w:val=""/>
      <w:lvlJc w:val="left"/>
      <w:pPr>
        <w:ind w:left="7245" w:hanging="360"/>
      </w:pPr>
      <w:rPr>
        <w:rFonts w:ascii="Wingdings" w:hAnsi="Wingdings" w:hint="default"/>
      </w:rPr>
    </w:lvl>
  </w:abstractNum>
  <w:abstractNum w:abstractNumId="6">
    <w:nsid w:val="27A52A8F"/>
    <w:multiLevelType w:val="hybridMultilevel"/>
    <w:tmpl w:val="F6DC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71172"/>
    <w:multiLevelType w:val="hybridMultilevel"/>
    <w:tmpl w:val="2F16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E70ED8"/>
    <w:multiLevelType w:val="hybridMultilevel"/>
    <w:tmpl w:val="60FC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56F14"/>
    <w:multiLevelType w:val="hybridMultilevel"/>
    <w:tmpl w:val="2170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5B53C4"/>
    <w:multiLevelType w:val="hybridMultilevel"/>
    <w:tmpl w:val="91226D0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0"/>
  </w:num>
  <w:num w:numId="3">
    <w:abstractNumId w:val="5"/>
  </w:num>
  <w:num w:numId="4">
    <w:abstractNumId w:val="2"/>
  </w:num>
  <w:num w:numId="5">
    <w:abstractNumId w:val="8"/>
  </w:num>
  <w:num w:numId="6">
    <w:abstractNumId w:val="9"/>
  </w:num>
  <w:num w:numId="7">
    <w:abstractNumId w:val="1"/>
  </w:num>
  <w:num w:numId="8">
    <w:abstractNumId w:val="6"/>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C2"/>
    <w:rsid w:val="00001F94"/>
    <w:rsid w:val="000107E6"/>
    <w:rsid w:val="00011B38"/>
    <w:rsid w:val="000153D8"/>
    <w:rsid w:val="000153F7"/>
    <w:rsid w:val="000175B5"/>
    <w:rsid w:val="000204F3"/>
    <w:rsid w:val="00024E89"/>
    <w:rsid w:val="00027F9B"/>
    <w:rsid w:val="00033390"/>
    <w:rsid w:val="00035740"/>
    <w:rsid w:val="00035CB6"/>
    <w:rsid w:val="00036273"/>
    <w:rsid w:val="0004350A"/>
    <w:rsid w:val="00044EDC"/>
    <w:rsid w:val="000451D6"/>
    <w:rsid w:val="00045FD8"/>
    <w:rsid w:val="0004681E"/>
    <w:rsid w:val="0005462A"/>
    <w:rsid w:val="000546BC"/>
    <w:rsid w:val="00054DBF"/>
    <w:rsid w:val="00055153"/>
    <w:rsid w:val="00057BFA"/>
    <w:rsid w:val="0006118F"/>
    <w:rsid w:val="0006366D"/>
    <w:rsid w:val="00064F88"/>
    <w:rsid w:val="000656B0"/>
    <w:rsid w:val="0007157D"/>
    <w:rsid w:val="000715A8"/>
    <w:rsid w:val="00073C18"/>
    <w:rsid w:val="00074FCB"/>
    <w:rsid w:val="00075912"/>
    <w:rsid w:val="00075B05"/>
    <w:rsid w:val="000812A7"/>
    <w:rsid w:val="000815E1"/>
    <w:rsid w:val="000823D3"/>
    <w:rsid w:val="0008250F"/>
    <w:rsid w:val="00083550"/>
    <w:rsid w:val="00084D1A"/>
    <w:rsid w:val="000857F5"/>
    <w:rsid w:val="00086A7A"/>
    <w:rsid w:val="00086DA4"/>
    <w:rsid w:val="00091BC3"/>
    <w:rsid w:val="000947A4"/>
    <w:rsid w:val="00094CDC"/>
    <w:rsid w:val="00094CEC"/>
    <w:rsid w:val="0009564F"/>
    <w:rsid w:val="000959B6"/>
    <w:rsid w:val="00097812"/>
    <w:rsid w:val="000A2457"/>
    <w:rsid w:val="000A650A"/>
    <w:rsid w:val="000A78BF"/>
    <w:rsid w:val="000B032C"/>
    <w:rsid w:val="000B28C8"/>
    <w:rsid w:val="000B2B6C"/>
    <w:rsid w:val="000B483F"/>
    <w:rsid w:val="000B649D"/>
    <w:rsid w:val="000C2E3C"/>
    <w:rsid w:val="000C3368"/>
    <w:rsid w:val="000C35F0"/>
    <w:rsid w:val="000C3C40"/>
    <w:rsid w:val="000C3DA7"/>
    <w:rsid w:val="000C557D"/>
    <w:rsid w:val="000C7E02"/>
    <w:rsid w:val="000D1047"/>
    <w:rsid w:val="000D33D2"/>
    <w:rsid w:val="000D3B7F"/>
    <w:rsid w:val="000D7986"/>
    <w:rsid w:val="000E0CDC"/>
    <w:rsid w:val="000E228B"/>
    <w:rsid w:val="000E3E65"/>
    <w:rsid w:val="000E5B89"/>
    <w:rsid w:val="000E67A6"/>
    <w:rsid w:val="000E6998"/>
    <w:rsid w:val="000E78AE"/>
    <w:rsid w:val="000E7E99"/>
    <w:rsid w:val="000F0891"/>
    <w:rsid w:val="000F1456"/>
    <w:rsid w:val="000F2F4C"/>
    <w:rsid w:val="000F3C37"/>
    <w:rsid w:val="000F4EEB"/>
    <w:rsid w:val="000F5027"/>
    <w:rsid w:val="00100873"/>
    <w:rsid w:val="001014F6"/>
    <w:rsid w:val="00102E48"/>
    <w:rsid w:val="00106629"/>
    <w:rsid w:val="001102A3"/>
    <w:rsid w:val="00111057"/>
    <w:rsid w:val="00111809"/>
    <w:rsid w:val="001157C3"/>
    <w:rsid w:val="001242DF"/>
    <w:rsid w:val="0012498A"/>
    <w:rsid w:val="00125BCC"/>
    <w:rsid w:val="0012644B"/>
    <w:rsid w:val="00126EEA"/>
    <w:rsid w:val="0013207F"/>
    <w:rsid w:val="0013238A"/>
    <w:rsid w:val="0013312F"/>
    <w:rsid w:val="00134200"/>
    <w:rsid w:val="00134CD4"/>
    <w:rsid w:val="00135A6D"/>
    <w:rsid w:val="001414A2"/>
    <w:rsid w:val="00146D4F"/>
    <w:rsid w:val="001470E7"/>
    <w:rsid w:val="00147209"/>
    <w:rsid w:val="001474B1"/>
    <w:rsid w:val="00150B17"/>
    <w:rsid w:val="00151611"/>
    <w:rsid w:val="0015179C"/>
    <w:rsid w:val="00151BB0"/>
    <w:rsid w:val="00152850"/>
    <w:rsid w:val="001544A2"/>
    <w:rsid w:val="00155021"/>
    <w:rsid w:val="00156BB1"/>
    <w:rsid w:val="0016046A"/>
    <w:rsid w:val="001604E3"/>
    <w:rsid w:val="001609E6"/>
    <w:rsid w:val="00161B1F"/>
    <w:rsid w:val="00164883"/>
    <w:rsid w:val="00164BA9"/>
    <w:rsid w:val="00166296"/>
    <w:rsid w:val="0016678A"/>
    <w:rsid w:val="00167A8A"/>
    <w:rsid w:val="00170441"/>
    <w:rsid w:val="0017216B"/>
    <w:rsid w:val="001751A3"/>
    <w:rsid w:val="00176BB6"/>
    <w:rsid w:val="00180725"/>
    <w:rsid w:val="0018280A"/>
    <w:rsid w:val="001835E3"/>
    <w:rsid w:val="0018623F"/>
    <w:rsid w:val="0018677A"/>
    <w:rsid w:val="00186BE5"/>
    <w:rsid w:val="00190241"/>
    <w:rsid w:val="00190B2C"/>
    <w:rsid w:val="00191FB6"/>
    <w:rsid w:val="00192D23"/>
    <w:rsid w:val="00194DEB"/>
    <w:rsid w:val="00194F80"/>
    <w:rsid w:val="0019752E"/>
    <w:rsid w:val="001A12BE"/>
    <w:rsid w:val="001A32B9"/>
    <w:rsid w:val="001B62C7"/>
    <w:rsid w:val="001B665F"/>
    <w:rsid w:val="001B7330"/>
    <w:rsid w:val="001C0D25"/>
    <w:rsid w:val="001C0DB7"/>
    <w:rsid w:val="001C1349"/>
    <w:rsid w:val="001C185D"/>
    <w:rsid w:val="001C21D5"/>
    <w:rsid w:val="001C35FD"/>
    <w:rsid w:val="001C38B5"/>
    <w:rsid w:val="001C57CE"/>
    <w:rsid w:val="001C5B30"/>
    <w:rsid w:val="001C62E8"/>
    <w:rsid w:val="001C77C1"/>
    <w:rsid w:val="001D2B22"/>
    <w:rsid w:val="001D35B8"/>
    <w:rsid w:val="001D4920"/>
    <w:rsid w:val="001D514A"/>
    <w:rsid w:val="001E0384"/>
    <w:rsid w:val="001E199E"/>
    <w:rsid w:val="001E45D2"/>
    <w:rsid w:val="001E5D88"/>
    <w:rsid w:val="001E703B"/>
    <w:rsid w:val="001E799D"/>
    <w:rsid w:val="001F0052"/>
    <w:rsid w:val="001F0933"/>
    <w:rsid w:val="001F1053"/>
    <w:rsid w:val="001F42E1"/>
    <w:rsid w:val="001F6449"/>
    <w:rsid w:val="001F67FC"/>
    <w:rsid w:val="001F6E57"/>
    <w:rsid w:val="00201454"/>
    <w:rsid w:val="0020296C"/>
    <w:rsid w:val="00205C42"/>
    <w:rsid w:val="00205D3C"/>
    <w:rsid w:val="00210357"/>
    <w:rsid w:val="002105D5"/>
    <w:rsid w:val="002109BF"/>
    <w:rsid w:val="0021614C"/>
    <w:rsid w:val="00217708"/>
    <w:rsid w:val="002231D8"/>
    <w:rsid w:val="00225546"/>
    <w:rsid w:val="002258BF"/>
    <w:rsid w:val="002264E2"/>
    <w:rsid w:val="00227360"/>
    <w:rsid w:val="002273AB"/>
    <w:rsid w:val="00230519"/>
    <w:rsid w:val="00230F84"/>
    <w:rsid w:val="002319F9"/>
    <w:rsid w:val="00233BC6"/>
    <w:rsid w:val="002340C4"/>
    <w:rsid w:val="002348DE"/>
    <w:rsid w:val="00236610"/>
    <w:rsid w:val="00236B38"/>
    <w:rsid w:val="002413E3"/>
    <w:rsid w:val="0024183E"/>
    <w:rsid w:val="002454C0"/>
    <w:rsid w:val="00246E5F"/>
    <w:rsid w:val="00250BD0"/>
    <w:rsid w:val="00251D48"/>
    <w:rsid w:val="00252969"/>
    <w:rsid w:val="00253AF5"/>
    <w:rsid w:val="00254C5A"/>
    <w:rsid w:val="00254DAF"/>
    <w:rsid w:val="002555A6"/>
    <w:rsid w:val="00255657"/>
    <w:rsid w:val="00257A52"/>
    <w:rsid w:val="0026105B"/>
    <w:rsid w:val="002619DE"/>
    <w:rsid w:val="00264C0C"/>
    <w:rsid w:val="0026595A"/>
    <w:rsid w:val="0026719F"/>
    <w:rsid w:val="00272860"/>
    <w:rsid w:val="00275080"/>
    <w:rsid w:val="0028280E"/>
    <w:rsid w:val="00283674"/>
    <w:rsid w:val="002836EA"/>
    <w:rsid w:val="002865E4"/>
    <w:rsid w:val="002874B8"/>
    <w:rsid w:val="002917DD"/>
    <w:rsid w:val="002931D8"/>
    <w:rsid w:val="00293BC4"/>
    <w:rsid w:val="00293E02"/>
    <w:rsid w:val="00293FD5"/>
    <w:rsid w:val="0029469C"/>
    <w:rsid w:val="002950D2"/>
    <w:rsid w:val="00295519"/>
    <w:rsid w:val="002960A6"/>
    <w:rsid w:val="00297437"/>
    <w:rsid w:val="00297770"/>
    <w:rsid w:val="002A0452"/>
    <w:rsid w:val="002A295B"/>
    <w:rsid w:val="002A52F6"/>
    <w:rsid w:val="002B1E30"/>
    <w:rsid w:val="002B2210"/>
    <w:rsid w:val="002B229A"/>
    <w:rsid w:val="002B275B"/>
    <w:rsid w:val="002B520F"/>
    <w:rsid w:val="002B7A3B"/>
    <w:rsid w:val="002C1603"/>
    <w:rsid w:val="002C278F"/>
    <w:rsid w:val="002C34CC"/>
    <w:rsid w:val="002C381E"/>
    <w:rsid w:val="002C382C"/>
    <w:rsid w:val="002C3C85"/>
    <w:rsid w:val="002C404F"/>
    <w:rsid w:val="002C4E1C"/>
    <w:rsid w:val="002C67FB"/>
    <w:rsid w:val="002C6FB1"/>
    <w:rsid w:val="002D00BD"/>
    <w:rsid w:val="002D5D23"/>
    <w:rsid w:val="002D5E62"/>
    <w:rsid w:val="002D7009"/>
    <w:rsid w:val="002D7A1E"/>
    <w:rsid w:val="002E0CD0"/>
    <w:rsid w:val="002E1976"/>
    <w:rsid w:val="002E3401"/>
    <w:rsid w:val="002E5516"/>
    <w:rsid w:val="002E74E3"/>
    <w:rsid w:val="002F0C44"/>
    <w:rsid w:val="002F3C7A"/>
    <w:rsid w:val="002F4C49"/>
    <w:rsid w:val="002F7D90"/>
    <w:rsid w:val="002F7E4C"/>
    <w:rsid w:val="002F7F6F"/>
    <w:rsid w:val="00301148"/>
    <w:rsid w:val="00301D96"/>
    <w:rsid w:val="00302203"/>
    <w:rsid w:val="003103B1"/>
    <w:rsid w:val="00311797"/>
    <w:rsid w:val="00313591"/>
    <w:rsid w:val="00314D8A"/>
    <w:rsid w:val="003209E9"/>
    <w:rsid w:val="0032233D"/>
    <w:rsid w:val="003240B8"/>
    <w:rsid w:val="00324FDD"/>
    <w:rsid w:val="00325530"/>
    <w:rsid w:val="00325BFE"/>
    <w:rsid w:val="00327DE5"/>
    <w:rsid w:val="00333848"/>
    <w:rsid w:val="003354AC"/>
    <w:rsid w:val="00336B4E"/>
    <w:rsid w:val="003377FE"/>
    <w:rsid w:val="00342201"/>
    <w:rsid w:val="003425F7"/>
    <w:rsid w:val="00343079"/>
    <w:rsid w:val="00346553"/>
    <w:rsid w:val="0035006D"/>
    <w:rsid w:val="0035023B"/>
    <w:rsid w:val="00351947"/>
    <w:rsid w:val="00352972"/>
    <w:rsid w:val="00354A97"/>
    <w:rsid w:val="003559EE"/>
    <w:rsid w:val="003606DD"/>
    <w:rsid w:val="0036073A"/>
    <w:rsid w:val="0036356B"/>
    <w:rsid w:val="00364772"/>
    <w:rsid w:val="0036570A"/>
    <w:rsid w:val="00366B02"/>
    <w:rsid w:val="0037237E"/>
    <w:rsid w:val="0037381E"/>
    <w:rsid w:val="00374DC2"/>
    <w:rsid w:val="00375863"/>
    <w:rsid w:val="0037718A"/>
    <w:rsid w:val="00390DF5"/>
    <w:rsid w:val="00391297"/>
    <w:rsid w:val="00391510"/>
    <w:rsid w:val="0039215E"/>
    <w:rsid w:val="00394FF0"/>
    <w:rsid w:val="00395116"/>
    <w:rsid w:val="003A0FF3"/>
    <w:rsid w:val="003A1117"/>
    <w:rsid w:val="003A1C16"/>
    <w:rsid w:val="003A2654"/>
    <w:rsid w:val="003A3F83"/>
    <w:rsid w:val="003A4FE7"/>
    <w:rsid w:val="003B0BDC"/>
    <w:rsid w:val="003B2198"/>
    <w:rsid w:val="003B26CD"/>
    <w:rsid w:val="003B66D7"/>
    <w:rsid w:val="003C0B39"/>
    <w:rsid w:val="003C2824"/>
    <w:rsid w:val="003C4830"/>
    <w:rsid w:val="003C6718"/>
    <w:rsid w:val="003C75D6"/>
    <w:rsid w:val="003D0C67"/>
    <w:rsid w:val="003D2914"/>
    <w:rsid w:val="003D3099"/>
    <w:rsid w:val="003D3BC6"/>
    <w:rsid w:val="003D4C85"/>
    <w:rsid w:val="003D4EFD"/>
    <w:rsid w:val="003D508B"/>
    <w:rsid w:val="003D6B54"/>
    <w:rsid w:val="003D7EEB"/>
    <w:rsid w:val="003E101C"/>
    <w:rsid w:val="003E1D85"/>
    <w:rsid w:val="003E38A7"/>
    <w:rsid w:val="003E5000"/>
    <w:rsid w:val="003F7B6F"/>
    <w:rsid w:val="004005CF"/>
    <w:rsid w:val="004015E4"/>
    <w:rsid w:val="004019E0"/>
    <w:rsid w:val="00403C10"/>
    <w:rsid w:val="00403C2F"/>
    <w:rsid w:val="00403D01"/>
    <w:rsid w:val="0040503D"/>
    <w:rsid w:val="004063C0"/>
    <w:rsid w:val="00407FBB"/>
    <w:rsid w:val="00411DA3"/>
    <w:rsid w:val="00412E1E"/>
    <w:rsid w:val="00421076"/>
    <w:rsid w:val="0042202D"/>
    <w:rsid w:val="0042277B"/>
    <w:rsid w:val="004231CB"/>
    <w:rsid w:val="00423567"/>
    <w:rsid w:val="004256C4"/>
    <w:rsid w:val="00430642"/>
    <w:rsid w:val="0043107C"/>
    <w:rsid w:val="004348F8"/>
    <w:rsid w:val="00441B47"/>
    <w:rsid w:val="004420B9"/>
    <w:rsid w:val="004444D7"/>
    <w:rsid w:val="00446CC2"/>
    <w:rsid w:val="00450BED"/>
    <w:rsid w:val="004520A8"/>
    <w:rsid w:val="004530ED"/>
    <w:rsid w:val="00454471"/>
    <w:rsid w:val="00456EB4"/>
    <w:rsid w:val="0046420C"/>
    <w:rsid w:val="0046594A"/>
    <w:rsid w:val="0046627B"/>
    <w:rsid w:val="00466FBA"/>
    <w:rsid w:val="00471EB3"/>
    <w:rsid w:val="004723D5"/>
    <w:rsid w:val="00474C52"/>
    <w:rsid w:val="0047502D"/>
    <w:rsid w:val="00481410"/>
    <w:rsid w:val="004829DA"/>
    <w:rsid w:val="00482E05"/>
    <w:rsid w:val="00483F7E"/>
    <w:rsid w:val="00485769"/>
    <w:rsid w:val="00486328"/>
    <w:rsid w:val="00487FF9"/>
    <w:rsid w:val="0049032C"/>
    <w:rsid w:val="00490F6B"/>
    <w:rsid w:val="00493D01"/>
    <w:rsid w:val="00495095"/>
    <w:rsid w:val="00495480"/>
    <w:rsid w:val="00495F69"/>
    <w:rsid w:val="00496416"/>
    <w:rsid w:val="004A0758"/>
    <w:rsid w:val="004A0CB8"/>
    <w:rsid w:val="004A58C9"/>
    <w:rsid w:val="004A59B0"/>
    <w:rsid w:val="004A752E"/>
    <w:rsid w:val="004A7BEA"/>
    <w:rsid w:val="004B010A"/>
    <w:rsid w:val="004B0274"/>
    <w:rsid w:val="004B0D45"/>
    <w:rsid w:val="004B0F3B"/>
    <w:rsid w:val="004B1978"/>
    <w:rsid w:val="004B1E49"/>
    <w:rsid w:val="004B4ADF"/>
    <w:rsid w:val="004B5D89"/>
    <w:rsid w:val="004B6BF2"/>
    <w:rsid w:val="004B745B"/>
    <w:rsid w:val="004C0B58"/>
    <w:rsid w:val="004C1D5C"/>
    <w:rsid w:val="004C264D"/>
    <w:rsid w:val="004C4254"/>
    <w:rsid w:val="004C4856"/>
    <w:rsid w:val="004C530D"/>
    <w:rsid w:val="004C67AD"/>
    <w:rsid w:val="004C6AFA"/>
    <w:rsid w:val="004C7EAC"/>
    <w:rsid w:val="004D15AC"/>
    <w:rsid w:val="004D1FF7"/>
    <w:rsid w:val="004D341E"/>
    <w:rsid w:val="004D3B74"/>
    <w:rsid w:val="004D53D0"/>
    <w:rsid w:val="004E07F2"/>
    <w:rsid w:val="004E0EB3"/>
    <w:rsid w:val="004E2163"/>
    <w:rsid w:val="004E6B34"/>
    <w:rsid w:val="004F0755"/>
    <w:rsid w:val="004F07F3"/>
    <w:rsid w:val="004F12CA"/>
    <w:rsid w:val="004F6432"/>
    <w:rsid w:val="004F6A81"/>
    <w:rsid w:val="00500099"/>
    <w:rsid w:val="005004AB"/>
    <w:rsid w:val="00501CCE"/>
    <w:rsid w:val="00503E7A"/>
    <w:rsid w:val="00504AD0"/>
    <w:rsid w:val="00510BCE"/>
    <w:rsid w:val="00514DAC"/>
    <w:rsid w:val="0051638E"/>
    <w:rsid w:val="0051683C"/>
    <w:rsid w:val="00517C54"/>
    <w:rsid w:val="00520BCB"/>
    <w:rsid w:val="005215FD"/>
    <w:rsid w:val="00525013"/>
    <w:rsid w:val="0053016C"/>
    <w:rsid w:val="00530390"/>
    <w:rsid w:val="00530CB6"/>
    <w:rsid w:val="00536BFD"/>
    <w:rsid w:val="005378A7"/>
    <w:rsid w:val="005408A5"/>
    <w:rsid w:val="00540C50"/>
    <w:rsid w:val="00540E1B"/>
    <w:rsid w:val="00544644"/>
    <w:rsid w:val="00544647"/>
    <w:rsid w:val="00545409"/>
    <w:rsid w:val="005461A0"/>
    <w:rsid w:val="005519DC"/>
    <w:rsid w:val="00551C74"/>
    <w:rsid w:val="005525F8"/>
    <w:rsid w:val="00552CDB"/>
    <w:rsid w:val="00556196"/>
    <w:rsid w:val="00562557"/>
    <w:rsid w:val="00563CB5"/>
    <w:rsid w:val="00565738"/>
    <w:rsid w:val="00565974"/>
    <w:rsid w:val="00565C68"/>
    <w:rsid w:val="0057028C"/>
    <w:rsid w:val="005712B0"/>
    <w:rsid w:val="00571321"/>
    <w:rsid w:val="005719DE"/>
    <w:rsid w:val="00571F35"/>
    <w:rsid w:val="00573399"/>
    <w:rsid w:val="00574379"/>
    <w:rsid w:val="00574E89"/>
    <w:rsid w:val="00577D1D"/>
    <w:rsid w:val="00582D6C"/>
    <w:rsid w:val="0058321F"/>
    <w:rsid w:val="00587B0B"/>
    <w:rsid w:val="005914DA"/>
    <w:rsid w:val="00592843"/>
    <w:rsid w:val="00592C39"/>
    <w:rsid w:val="00593BB6"/>
    <w:rsid w:val="00595615"/>
    <w:rsid w:val="00596AE8"/>
    <w:rsid w:val="00596D3C"/>
    <w:rsid w:val="005A15BF"/>
    <w:rsid w:val="005A349F"/>
    <w:rsid w:val="005A5D87"/>
    <w:rsid w:val="005A6EF9"/>
    <w:rsid w:val="005A7038"/>
    <w:rsid w:val="005A79D4"/>
    <w:rsid w:val="005B0CFB"/>
    <w:rsid w:val="005B27E8"/>
    <w:rsid w:val="005B4AC1"/>
    <w:rsid w:val="005B4AE5"/>
    <w:rsid w:val="005B5BEE"/>
    <w:rsid w:val="005C029A"/>
    <w:rsid w:val="005C2C9F"/>
    <w:rsid w:val="005C3404"/>
    <w:rsid w:val="005C3F24"/>
    <w:rsid w:val="005C555E"/>
    <w:rsid w:val="005C598D"/>
    <w:rsid w:val="005C5CE5"/>
    <w:rsid w:val="005C68F3"/>
    <w:rsid w:val="005D49CF"/>
    <w:rsid w:val="005D4B71"/>
    <w:rsid w:val="005D4E5C"/>
    <w:rsid w:val="005D5617"/>
    <w:rsid w:val="005E027F"/>
    <w:rsid w:val="005E10E7"/>
    <w:rsid w:val="005E2780"/>
    <w:rsid w:val="005E4D24"/>
    <w:rsid w:val="005E64BC"/>
    <w:rsid w:val="005F0D79"/>
    <w:rsid w:val="005F1CDB"/>
    <w:rsid w:val="005F2C7E"/>
    <w:rsid w:val="005F3667"/>
    <w:rsid w:val="005F4C02"/>
    <w:rsid w:val="00602746"/>
    <w:rsid w:val="00603E97"/>
    <w:rsid w:val="006050B6"/>
    <w:rsid w:val="00605E95"/>
    <w:rsid w:val="00606667"/>
    <w:rsid w:val="00607279"/>
    <w:rsid w:val="00610700"/>
    <w:rsid w:val="00611600"/>
    <w:rsid w:val="006124C1"/>
    <w:rsid w:val="00613146"/>
    <w:rsid w:val="006137BB"/>
    <w:rsid w:val="00616DE2"/>
    <w:rsid w:val="00617B23"/>
    <w:rsid w:val="00624974"/>
    <w:rsid w:val="006273AE"/>
    <w:rsid w:val="0062780D"/>
    <w:rsid w:val="00627D70"/>
    <w:rsid w:val="00631C83"/>
    <w:rsid w:val="00631FC3"/>
    <w:rsid w:val="00633191"/>
    <w:rsid w:val="00633F7F"/>
    <w:rsid w:val="0063480F"/>
    <w:rsid w:val="00640AEA"/>
    <w:rsid w:val="006427B0"/>
    <w:rsid w:val="00642F9C"/>
    <w:rsid w:val="00643BDE"/>
    <w:rsid w:val="006452D0"/>
    <w:rsid w:val="006542F7"/>
    <w:rsid w:val="006607B9"/>
    <w:rsid w:val="00662398"/>
    <w:rsid w:val="0066319A"/>
    <w:rsid w:val="00663265"/>
    <w:rsid w:val="00663BC5"/>
    <w:rsid w:val="00664484"/>
    <w:rsid w:val="006645C5"/>
    <w:rsid w:val="00665E29"/>
    <w:rsid w:val="00667B2A"/>
    <w:rsid w:val="00667B9D"/>
    <w:rsid w:val="00671A18"/>
    <w:rsid w:val="00673CCE"/>
    <w:rsid w:val="006750B9"/>
    <w:rsid w:val="00676CC9"/>
    <w:rsid w:val="00682FE6"/>
    <w:rsid w:val="00685E8E"/>
    <w:rsid w:val="0069155B"/>
    <w:rsid w:val="00692881"/>
    <w:rsid w:val="0069352D"/>
    <w:rsid w:val="00696170"/>
    <w:rsid w:val="00697374"/>
    <w:rsid w:val="00697389"/>
    <w:rsid w:val="006979A8"/>
    <w:rsid w:val="006A11CC"/>
    <w:rsid w:val="006B12F5"/>
    <w:rsid w:val="006B5D4B"/>
    <w:rsid w:val="006B7303"/>
    <w:rsid w:val="006B7731"/>
    <w:rsid w:val="006C0E08"/>
    <w:rsid w:val="006C2625"/>
    <w:rsid w:val="006C5382"/>
    <w:rsid w:val="006C6ACB"/>
    <w:rsid w:val="006C7030"/>
    <w:rsid w:val="006D2085"/>
    <w:rsid w:val="006D360E"/>
    <w:rsid w:val="006D55B1"/>
    <w:rsid w:val="006D7062"/>
    <w:rsid w:val="006D743A"/>
    <w:rsid w:val="006E0F8F"/>
    <w:rsid w:val="006E2248"/>
    <w:rsid w:val="006E3555"/>
    <w:rsid w:val="006E3790"/>
    <w:rsid w:val="006E54D2"/>
    <w:rsid w:val="006E66F1"/>
    <w:rsid w:val="006F07AD"/>
    <w:rsid w:val="006F0975"/>
    <w:rsid w:val="006F0EFB"/>
    <w:rsid w:val="006F3F3E"/>
    <w:rsid w:val="006F42ED"/>
    <w:rsid w:val="006F5B04"/>
    <w:rsid w:val="006F5DCE"/>
    <w:rsid w:val="00702998"/>
    <w:rsid w:val="0070464A"/>
    <w:rsid w:val="0070533E"/>
    <w:rsid w:val="0071034B"/>
    <w:rsid w:val="00714731"/>
    <w:rsid w:val="00715089"/>
    <w:rsid w:val="007158DE"/>
    <w:rsid w:val="007173F3"/>
    <w:rsid w:val="00717BF8"/>
    <w:rsid w:val="00717DA6"/>
    <w:rsid w:val="00717FA9"/>
    <w:rsid w:val="00723740"/>
    <w:rsid w:val="0072498B"/>
    <w:rsid w:val="007271A8"/>
    <w:rsid w:val="007313B9"/>
    <w:rsid w:val="0073153F"/>
    <w:rsid w:val="0073346D"/>
    <w:rsid w:val="007349DD"/>
    <w:rsid w:val="00735F5C"/>
    <w:rsid w:val="007427BB"/>
    <w:rsid w:val="0074398A"/>
    <w:rsid w:val="007446D7"/>
    <w:rsid w:val="007455DE"/>
    <w:rsid w:val="00745DB1"/>
    <w:rsid w:val="007466B1"/>
    <w:rsid w:val="00747807"/>
    <w:rsid w:val="007501C7"/>
    <w:rsid w:val="00751991"/>
    <w:rsid w:val="00751B52"/>
    <w:rsid w:val="00754288"/>
    <w:rsid w:val="007559E8"/>
    <w:rsid w:val="00756174"/>
    <w:rsid w:val="00757868"/>
    <w:rsid w:val="007601E3"/>
    <w:rsid w:val="007604BF"/>
    <w:rsid w:val="00761981"/>
    <w:rsid w:val="0076274E"/>
    <w:rsid w:val="0076332B"/>
    <w:rsid w:val="00763599"/>
    <w:rsid w:val="00764316"/>
    <w:rsid w:val="00764BAE"/>
    <w:rsid w:val="007664BA"/>
    <w:rsid w:val="00766943"/>
    <w:rsid w:val="0076775F"/>
    <w:rsid w:val="00770665"/>
    <w:rsid w:val="007706CA"/>
    <w:rsid w:val="007725CE"/>
    <w:rsid w:val="00772B64"/>
    <w:rsid w:val="0077337E"/>
    <w:rsid w:val="00775485"/>
    <w:rsid w:val="00777DB3"/>
    <w:rsid w:val="00777F2C"/>
    <w:rsid w:val="007808E4"/>
    <w:rsid w:val="00781299"/>
    <w:rsid w:val="00781AFF"/>
    <w:rsid w:val="00782759"/>
    <w:rsid w:val="00782B74"/>
    <w:rsid w:val="007846E1"/>
    <w:rsid w:val="00784D52"/>
    <w:rsid w:val="00785EC6"/>
    <w:rsid w:val="007861BF"/>
    <w:rsid w:val="00787620"/>
    <w:rsid w:val="007927B4"/>
    <w:rsid w:val="00793B23"/>
    <w:rsid w:val="00793D3A"/>
    <w:rsid w:val="00793EE1"/>
    <w:rsid w:val="00794A68"/>
    <w:rsid w:val="007957C8"/>
    <w:rsid w:val="007969C3"/>
    <w:rsid w:val="007A1072"/>
    <w:rsid w:val="007A256A"/>
    <w:rsid w:val="007A28FA"/>
    <w:rsid w:val="007A622D"/>
    <w:rsid w:val="007A7758"/>
    <w:rsid w:val="007B0934"/>
    <w:rsid w:val="007B180A"/>
    <w:rsid w:val="007B3091"/>
    <w:rsid w:val="007B5FA4"/>
    <w:rsid w:val="007B7541"/>
    <w:rsid w:val="007C0702"/>
    <w:rsid w:val="007C0E81"/>
    <w:rsid w:val="007C0F6E"/>
    <w:rsid w:val="007C1C60"/>
    <w:rsid w:val="007C388E"/>
    <w:rsid w:val="007C5363"/>
    <w:rsid w:val="007D0043"/>
    <w:rsid w:val="007D00F6"/>
    <w:rsid w:val="007D19E2"/>
    <w:rsid w:val="007D1DBC"/>
    <w:rsid w:val="007D4216"/>
    <w:rsid w:val="007D75E0"/>
    <w:rsid w:val="007E0C03"/>
    <w:rsid w:val="007E4A86"/>
    <w:rsid w:val="007F0A80"/>
    <w:rsid w:val="007F1B5B"/>
    <w:rsid w:val="007F4F12"/>
    <w:rsid w:val="007F6AC3"/>
    <w:rsid w:val="007F6CBA"/>
    <w:rsid w:val="007F7014"/>
    <w:rsid w:val="008005A5"/>
    <w:rsid w:val="00803DAD"/>
    <w:rsid w:val="00805564"/>
    <w:rsid w:val="00805D61"/>
    <w:rsid w:val="008128DA"/>
    <w:rsid w:val="008134EA"/>
    <w:rsid w:val="00814047"/>
    <w:rsid w:val="00815D4A"/>
    <w:rsid w:val="00820202"/>
    <w:rsid w:val="008206C8"/>
    <w:rsid w:val="008225A8"/>
    <w:rsid w:val="00822C99"/>
    <w:rsid w:val="00826A78"/>
    <w:rsid w:val="00827200"/>
    <w:rsid w:val="00830B4C"/>
    <w:rsid w:val="00830F3F"/>
    <w:rsid w:val="00830FA5"/>
    <w:rsid w:val="00830FE8"/>
    <w:rsid w:val="00832B64"/>
    <w:rsid w:val="00832DF9"/>
    <w:rsid w:val="00840739"/>
    <w:rsid w:val="00841109"/>
    <w:rsid w:val="00842609"/>
    <w:rsid w:val="0084300E"/>
    <w:rsid w:val="00844054"/>
    <w:rsid w:val="00845750"/>
    <w:rsid w:val="00845886"/>
    <w:rsid w:val="0084666E"/>
    <w:rsid w:val="0085047F"/>
    <w:rsid w:val="008513E0"/>
    <w:rsid w:val="008538F4"/>
    <w:rsid w:val="00854256"/>
    <w:rsid w:val="00854820"/>
    <w:rsid w:val="00857F55"/>
    <w:rsid w:val="00862939"/>
    <w:rsid w:val="0086419D"/>
    <w:rsid w:val="00865B35"/>
    <w:rsid w:val="008673A9"/>
    <w:rsid w:val="00867E7E"/>
    <w:rsid w:val="00873B3D"/>
    <w:rsid w:val="00873CE3"/>
    <w:rsid w:val="00874898"/>
    <w:rsid w:val="0087780D"/>
    <w:rsid w:val="00882ED5"/>
    <w:rsid w:val="0088395F"/>
    <w:rsid w:val="00884A9D"/>
    <w:rsid w:val="00885AE9"/>
    <w:rsid w:val="00886EE4"/>
    <w:rsid w:val="00887182"/>
    <w:rsid w:val="0088772A"/>
    <w:rsid w:val="00887C6F"/>
    <w:rsid w:val="0089023D"/>
    <w:rsid w:val="008913BE"/>
    <w:rsid w:val="00892DE1"/>
    <w:rsid w:val="00893FD6"/>
    <w:rsid w:val="00894E02"/>
    <w:rsid w:val="00897A14"/>
    <w:rsid w:val="008A0716"/>
    <w:rsid w:val="008A3FDD"/>
    <w:rsid w:val="008A7991"/>
    <w:rsid w:val="008B0654"/>
    <w:rsid w:val="008B2E0F"/>
    <w:rsid w:val="008B3421"/>
    <w:rsid w:val="008B3DE2"/>
    <w:rsid w:val="008B45C3"/>
    <w:rsid w:val="008B70ED"/>
    <w:rsid w:val="008B733D"/>
    <w:rsid w:val="008C2003"/>
    <w:rsid w:val="008C2E04"/>
    <w:rsid w:val="008C3556"/>
    <w:rsid w:val="008C655A"/>
    <w:rsid w:val="008C6BCF"/>
    <w:rsid w:val="008C6E3E"/>
    <w:rsid w:val="008D4375"/>
    <w:rsid w:val="008E05FB"/>
    <w:rsid w:val="008E1141"/>
    <w:rsid w:val="008E1A77"/>
    <w:rsid w:val="008E4437"/>
    <w:rsid w:val="008E4819"/>
    <w:rsid w:val="008E5FCB"/>
    <w:rsid w:val="008F388B"/>
    <w:rsid w:val="008F43E4"/>
    <w:rsid w:val="008F5602"/>
    <w:rsid w:val="008F5AC9"/>
    <w:rsid w:val="008F6548"/>
    <w:rsid w:val="008F72E6"/>
    <w:rsid w:val="008F7F02"/>
    <w:rsid w:val="0090039F"/>
    <w:rsid w:val="00900ECC"/>
    <w:rsid w:val="00901328"/>
    <w:rsid w:val="00906B57"/>
    <w:rsid w:val="009073AB"/>
    <w:rsid w:val="009113D1"/>
    <w:rsid w:val="00912D48"/>
    <w:rsid w:val="00913B1A"/>
    <w:rsid w:val="0092544A"/>
    <w:rsid w:val="00926D30"/>
    <w:rsid w:val="00927654"/>
    <w:rsid w:val="00927FAC"/>
    <w:rsid w:val="009304C6"/>
    <w:rsid w:val="00930508"/>
    <w:rsid w:val="009322BD"/>
    <w:rsid w:val="00932C7D"/>
    <w:rsid w:val="00934762"/>
    <w:rsid w:val="00935547"/>
    <w:rsid w:val="0093724C"/>
    <w:rsid w:val="00942AC7"/>
    <w:rsid w:val="00942EF8"/>
    <w:rsid w:val="009442F5"/>
    <w:rsid w:val="00947BB4"/>
    <w:rsid w:val="00947FAD"/>
    <w:rsid w:val="00952540"/>
    <w:rsid w:val="009555B5"/>
    <w:rsid w:val="00955B24"/>
    <w:rsid w:val="00957663"/>
    <w:rsid w:val="0096092C"/>
    <w:rsid w:val="00960B11"/>
    <w:rsid w:val="00961DD6"/>
    <w:rsid w:val="009662E1"/>
    <w:rsid w:val="009663F7"/>
    <w:rsid w:val="00966449"/>
    <w:rsid w:val="009670A9"/>
    <w:rsid w:val="00971890"/>
    <w:rsid w:val="009769B4"/>
    <w:rsid w:val="009815D0"/>
    <w:rsid w:val="00981F14"/>
    <w:rsid w:val="00982450"/>
    <w:rsid w:val="00982AC4"/>
    <w:rsid w:val="009831AA"/>
    <w:rsid w:val="00984489"/>
    <w:rsid w:val="00987B22"/>
    <w:rsid w:val="00992F58"/>
    <w:rsid w:val="00992FB3"/>
    <w:rsid w:val="00996635"/>
    <w:rsid w:val="00996E29"/>
    <w:rsid w:val="00997715"/>
    <w:rsid w:val="00997D7B"/>
    <w:rsid w:val="009A056D"/>
    <w:rsid w:val="009A147A"/>
    <w:rsid w:val="009A1E09"/>
    <w:rsid w:val="009A1EAB"/>
    <w:rsid w:val="009A2717"/>
    <w:rsid w:val="009A28CE"/>
    <w:rsid w:val="009A2A96"/>
    <w:rsid w:val="009A3211"/>
    <w:rsid w:val="009A5519"/>
    <w:rsid w:val="009A635F"/>
    <w:rsid w:val="009A72FC"/>
    <w:rsid w:val="009B0456"/>
    <w:rsid w:val="009B1F11"/>
    <w:rsid w:val="009B2B60"/>
    <w:rsid w:val="009B364B"/>
    <w:rsid w:val="009B3E73"/>
    <w:rsid w:val="009B4635"/>
    <w:rsid w:val="009B6022"/>
    <w:rsid w:val="009B6F53"/>
    <w:rsid w:val="009C036B"/>
    <w:rsid w:val="009C0963"/>
    <w:rsid w:val="009C20BE"/>
    <w:rsid w:val="009C3101"/>
    <w:rsid w:val="009C4761"/>
    <w:rsid w:val="009C50EE"/>
    <w:rsid w:val="009C5738"/>
    <w:rsid w:val="009C7ED4"/>
    <w:rsid w:val="009D043C"/>
    <w:rsid w:val="009D04E3"/>
    <w:rsid w:val="009D1900"/>
    <w:rsid w:val="009D217A"/>
    <w:rsid w:val="009D39C3"/>
    <w:rsid w:val="009D5BCD"/>
    <w:rsid w:val="009E18B8"/>
    <w:rsid w:val="009E3F9A"/>
    <w:rsid w:val="009E4967"/>
    <w:rsid w:val="009E49D4"/>
    <w:rsid w:val="009E4E11"/>
    <w:rsid w:val="009E63C5"/>
    <w:rsid w:val="009F06DC"/>
    <w:rsid w:val="009F44D5"/>
    <w:rsid w:val="009F5694"/>
    <w:rsid w:val="009F733E"/>
    <w:rsid w:val="009F7448"/>
    <w:rsid w:val="00A023CA"/>
    <w:rsid w:val="00A026E0"/>
    <w:rsid w:val="00A02AB2"/>
    <w:rsid w:val="00A02DA5"/>
    <w:rsid w:val="00A05DC6"/>
    <w:rsid w:val="00A05DDF"/>
    <w:rsid w:val="00A062A3"/>
    <w:rsid w:val="00A11CB5"/>
    <w:rsid w:val="00A1347E"/>
    <w:rsid w:val="00A13D50"/>
    <w:rsid w:val="00A14088"/>
    <w:rsid w:val="00A1490D"/>
    <w:rsid w:val="00A1649C"/>
    <w:rsid w:val="00A179F5"/>
    <w:rsid w:val="00A20F6A"/>
    <w:rsid w:val="00A22E26"/>
    <w:rsid w:val="00A232F0"/>
    <w:rsid w:val="00A30DAD"/>
    <w:rsid w:val="00A313CB"/>
    <w:rsid w:val="00A340A4"/>
    <w:rsid w:val="00A359A4"/>
    <w:rsid w:val="00A36F95"/>
    <w:rsid w:val="00A37B4B"/>
    <w:rsid w:val="00A41FB7"/>
    <w:rsid w:val="00A44EB2"/>
    <w:rsid w:val="00A53C26"/>
    <w:rsid w:val="00A53FA9"/>
    <w:rsid w:val="00A543C9"/>
    <w:rsid w:val="00A5798A"/>
    <w:rsid w:val="00A6134F"/>
    <w:rsid w:val="00A644DC"/>
    <w:rsid w:val="00A653D3"/>
    <w:rsid w:val="00A65EA2"/>
    <w:rsid w:val="00A66A28"/>
    <w:rsid w:val="00A66A85"/>
    <w:rsid w:val="00A725CE"/>
    <w:rsid w:val="00A72D18"/>
    <w:rsid w:val="00A76B1C"/>
    <w:rsid w:val="00A84A0A"/>
    <w:rsid w:val="00A86235"/>
    <w:rsid w:val="00A87258"/>
    <w:rsid w:val="00A8727B"/>
    <w:rsid w:val="00A91183"/>
    <w:rsid w:val="00A91554"/>
    <w:rsid w:val="00A91C33"/>
    <w:rsid w:val="00A91F9A"/>
    <w:rsid w:val="00A91FA9"/>
    <w:rsid w:val="00A93101"/>
    <w:rsid w:val="00A93A8A"/>
    <w:rsid w:val="00A93CCA"/>
    <w:rsid w:val="00A940D8"/>
    <w:rsid w:val="00AA1316"/>
    <w:rsid w:val="00AA17B0"/>
    <w:rsid w:val="00AA1A3B"/>
    <w:rsid w:val="00AA23F3"/>
    <w:rsid w:val="00AA252D"/>
    <w:rsid w:val="00AA4328"/>
    <w:rsid w:val="00AA74D7"/>
    <w:rsid w:val="00AB0FDB"/>
    <w:rsid w:val="00AB3770"/>
    <w:rsid w:val="00AB44D4"/>
    <w:rsid w:val="00AB7786"/>
    <w:rsid w:val="00AB783E"/>
    <w:rsid w:val="00AB7863"/>
    <w:rsid w:val="00AD07A6"/>
    <w:rsid w:val="00AD16D1"/>
    <w:rsid w:val="00AD313E"/>
    <w:rsid w:val="00AD3F0E"/>
    <w:rsid w:val="00AD575F"/>
    <w:rsid w:val="00AD72C5"/>
    <w:rsid w:val="00AE112E"/>
    <w:rsid w:val="00AE2D8D"/>
    <w:rsid w:val="00AF22B6"/>
    <w:rsid w:val="00AF26E9"/>
    <w:rsid w:val="00AF328D"/>
    <w:rsid w:val="00AF54ED"/>
    <w:rsid w:val="00AF58DE"/>
    <w:rsid w:val="00B002BB"/>
    <w:rsid w:val="00B009E4"/>
    <w:rsid w:val="00B018D8"/>
    <w:rsid w:val="00B068B5"/>
    <w:rsid w:val="00B06BE6"/>
    <w:rsid w:val="00B1150F"/>
    <w:rsid w:val="00B11B61"/>
    <w:rsid w:val="00B12911"/>
    <w:rsid w:val="00B12EEA"/>
    <w:rsid w:val="00B15EC2"/>
    <w:rsid w:val="00B16581"/>
    <w:rsid w:val="00B167CD"/>
    <w:rsid w:val="00B168A5"/>
    <w:rsid w:val="00B171DF"/>
    <w:rsid w:val="00B207AE"/>
    <w:rsid w:val="00B2357A"/>
    <w:rsid w:val="00B24D77"/>
    <w:rsid w:val="00B26772"/>
    <w:rsid w:val="00B26C83"/>
    <w:rsid w:val="00B273B8"/>
    <w:rsid w:val="00B331A5"/>
    <w:rsid w:val="00B33D64"/>
    <w:rsid w:val="00B35371"/>
    <w:rsid w:val="00B363CA"/>
    <w:rsid w:val="00B367B0"/>
    <w:rsid w:val="00B40C9D"/>
    <w:rsid w:val="00B432C6"/>
    <w:rsid w:val="00B43583"/>
    <w:rsid w:val="00B43D91"/>
    <w:rsid w:val="00B44173"/>
    <w:rsid w:val="00B446B7"/>
    <w:rsid w:val="00B450C3"/>
    <w:rsid w:val="00B4651B"/>
    <w:rsid w:val="00B473B1"/>
    <w:rsid w:val="00B518C7"/>
    <w:rsid w:val="00B51B38"/>
    <w:rsid w:val="00B52080"/>
    <w:rsid w:val="00B53B76"/>
    <w:rsid w:val="00B55661"/>
    <w:rsid w:val="00B5745C"/>
    <w:rsid w:val="00B57536"/>
    <w:rsid w:val="00B60C25"/>
    <w:rsid w:val="00B63325"/>
    <w:rsid w:val="00B63328"/>
    <w:rsid w:val="00B651D9"/>
    <w:rsid w:val="00B65928"/>
    <w:rsid w:val="00B67E77"/>
    <w:rsid w:val="00B7139D"/>
    <w:rsid w:val="00B71EDD"/>
    <w:rsid w:val="00B73AC8"/>
    <w:rsid w:val="00B73ECF"/>
    <w:rsid w:val="00B74B11"/>
    <w:rsid w:val="00B74CDE"/>
    <w:rsid w:val="00B7500A"/>
    <w:rsid w:val="00B75267"/>
    <w:rsid w:val="00B81416"/>
    <w:rsid w:val="00B8181E"/>
    <w:rsid w:val="00B826D8"/>
    <w:rsid w:val="00B827AB"/>
    <w:rsid w:val="00B82A64"/>
    <w:rsid w:val="00B840AF"/>
    <w:rsid w:val="00B84647"/>
    <w:rsid w:val="00B84B73"/>
    <w:rsid w:val="00B85D41"/>
    <w:rsid w:val="00B87F9D"/>
    <w:rsid w:val="00B93069"/>
    <w:rsid w:val="00B931BB"/>
    <w:rsid w:val="00B96840"/>
    <w:rsid w:val="00B96CFD"/>
    <w:rsid w:val="00BA0368"/>
    <w:rsid w:val="00BA0BCF"/>
    <w:rsid w:val="00BA108F"/>
    <w:rsid w:val="00BA18EF"/>
    <w:rsid w:val="00BA2F02"/>
    <w:rsid w:val="00BA4C3E"/>
    <w:rsid w:val="00BA5861"/>
    <w:rsid w:val="00BA60E3"/>
    <w:rsid w:val="00BA68D0"/>
    <w:rsid w:val="00BB21BF"/>
    <w:rsid w:val="00BB4E70"/>
    <w:rsid w:val="00BB50FB"/>
    <w:rsid w:val="00BB67AE"/>
    <w:rsid w:val="00BB6A5C"/>
    <w:rsid w:val="00BB75C9"/>
    <w:rsid w:val="00BC5D8B"/>
    <w:rsid w:val="00BC73C4"/>
    <w:rsid w:val="00BC7905"/>
    <w:rsid w:val="00BD02BF"/>
    <w:rsid w:val="00BD2AD1"/>
    <w:rsid w:val="00BD5152"/>
    <w:rsid w:val="00BD5878"/>
    <w:rsid w:val="00BD6851"/>
    <w:rsid w:val="00BE08F1"/>
    <w:rsid w:val="00BE0E07"/>
    <w:rsid w:val="00BE18B4"/>
    <w:rsid w:val="00BE1C6B"/>
    <w:rsid w:val="00BE2C07"/>
    <w:rsid w:val="00BE31BD"/>
    <w:rsid w:val="00BE329D"/>
    <w:rsid w:val="00BE46D2"/>
    <w:rsid w:val="00BF2F8B"/>
    <w:rsid w:val="00BF4034"/>
    <w:rsid w:val="00BF4113"/>
    <w:rsid w:val="00BF500B"/>
    <w:rsid w:val="00BF7DF8"/>
    <w:rsid w:val="00C00D45"/>
    <w:rsid w:val="00C01AC5"/>
    <w:rsid w:val="00C01DA3"/>
    <w:rsid w:val="00C020BD"/>
    <w:rsid w:val="00C02923"/>
    <w:rsid w:val="00C031E1"/>
    <w:rsid w:val="00C03A99"/>
    <w:rsid w:val="00C06434"/>
    <w:rsid w:val="00C14A58"/>
    <w:rsid w:val="00C15485"/>
    <w:rsid w:val="00C15CA2"/>
    <w:rsid w:val="00C17022"/>
    <w:rsid w:val="00C1731F"/>
    <w:rsid w:val="00C218E4"/>
    <w:rsid w:val="00C21A6F"/>
    <w:rsid w:val="00C21E70"/>
    <w:rsid w:val="00C22014"/>
    <w:rsid w:val="00C27246"/>
    <w:rsid w:val="00C27261"/>
    <w:rsid w:val="00C30E4C"/>
    <w:rsid w:val="00C33316"/>
    <w:rsid w:val="00C36500"/>
    <w:rsid w:val="00C40DDF"/>
    <w:rsid w:val="00C41ED2"/>
    <w:rsid w:val="00C42645"/>
    <w:rsid w:val="00C42AB1"/>
    <w:rsid w:val="00C43299"/>
    <w:rsid w:val="00C445D1"/>
    <w:rsid w:val="00C446F6"/>
    <w:rsid w:val="00C44D91"/>
    <w:rsid w:val="00C46683"/>
    <w:rsid w:val="00C4732E"/>
    <w:rsid w:val="00C47B3A"/>
    <w:rsid w:val="00C51595"/>
    <w:rsid w:val="00C51AEE"/>
    <w:rsid w:val="00C52EF8"/>
    <w:rsid w:val="00C53EB1"/>
    <w:rsid w:val="00C54B7D"/>
    <w:rsid w:val="00C5537F"/>
    <w:rsid w:val="00C553B3"/>
    <w:rsid w:val="00C5606D"/>
    <w:rsid w:val="00C72C1F"/>
    <w:rsid w:val="00C72DD3"/>
    <w:rsid w:val="00C73839"/>
    <w:rsid w:val="00C73D9C"/>
    <w:rsid w:val="00C77485"/>
    <w:rsid w:val="00C81CB5"/>
    <w:rsid w:val="00C81F9D"/>
    <w:rsid w:val="00C83BFD"/>
    <w:rsid w:val="00C841AA"/>
    <w:rsid w:val="00C86333"/>
    <w:rsid w:val="00C9007F"/>
    <w:rsid w:val="00C902D7"/>
    <w:rsid w:val="00C90354"/>
    <w:rsid w:val="00C920D5"/>
    <w:rsid w:val="00C92CB5"/>
    <w:rsid w:val="00C9410C"/>
    <w:rsid w:val="00C96485"/>
    <w:rsid w:val="00CA2027"/>
    <w:rsid w:val="00CA2714"/>
    <w:rsid w:val="00CA2A94"/>
    <w:rsid w:val="00CA4474"/>
    <w:rsid w:val="00CA4829"/>
    <w:rsid w:val="00CA48FC"/>
    <w:rsid w:val="00CA5221"/>
    <w:rsid w:val="00CA633C"/>
    <w:rsid w:val="00CA6864"/>
    <w:rsid w:val="00CA69D6"/>
    <w:rsid w:val="00CA72B1"/>
    <w:rsid w:val="00CA7D6F"/>
    <w:rsid w:val="00CB199E"/>
    <w:rsid w:val="00CB3F8B"/>
    <w:rsid w:val="00CB522F"/>
    <w:rsid w:val="00CB6906"/>
    <w:rsid w:val="00CB7A1A"/>
    <w:rsid w:val="00CC40BD"/>
    <w:rsid w:val="00CC4A02"/>
    <w:rsid w:val="00CC5C8E"/>
    <w:rsid w:val="00CD0FC2"/>
    <w:rsid w:val="00CD105F"/>
    <w:rsid w:val="00CD28B6"/>
    <w:rsid w:val="00CD32AA"/>
    <w:rsid w:val="00CD418B"/>
    <w:rsid w:val="00CD4823"/>
    <w:rsid w:val="00CD611C"/>
    <w:rsid w:val="00CD7887"/>
    <w:rsid w:val="00CE0B7E"/>
    <w:rsid w:val="00CE0D7B"/>
    <w:rsid w:val="00CE126B"/>
    <w:rsid w:val="00CE15A2"/>
    <w:rsid w:val="00CE2E95"/>
    <w:rsid w:val="00CE3FD1"/>
    <w:rsid w:val="00CE4069"/>
    <w:rsid w:val="00CE5E59"/>
    <w:rsid w:val="00CF1D1D"/>
    <w:rsid w:val="00CF2645"/>
    <w:rsid w:val="00CF6E6E"/>
    <w:rsid w:val="00CF6EF4"/>
    <w:rsid w:val="00D025EA"/>
    <w:rsid w:val="00D02B27"/>
    <w:rsid w:val="00D02CBF"/>
    <w:rsid w:val="00D044BD"/>
    <w:rsid w:val="00D05319"/>
    <w:rsid w:val="00D11DE4"/>
    <w:rsid w:val="00D126A1"/>
    <w:rsid w:val="00D1479B"/>
    <w:rsid w:val="00D165AB"/>
    <w:rsid w:val="00D1798E"/>
    <w:rsid w:val="00D17ADD"/>
    <w:rsid w:val="00D22A15"/>
    <w:rsid w:val="00D24323"/>
    <w:rsid w:val="00D24A42"/>
    <w:rsid w:val="00D253AB"/>
    <w:rsid w:val="00D31F6B"/>
    <w:rsid w:val="00D31F87"/>
    <w:rsid w:val="00D3377A"/>
    <w:rsid w:val="00D35F3B"/>
    <w:rsid w:val="00D37D4F"/>
    <w:rsid w:val="00D50ECC"/>
    <w:rsid w:val="00D51327"/>
    <w:rsid w:val="00D53960"/>
    <w:rsid w:val="00D53D57"/>
    <w:rsid w:val="00D54206"/>
    <w:rsid w:val="00D54EB5"/>
    <w:rsid w:val="00D6001F"/>
    <w:rsid w:val="00D60101"/>
    <w:rsid w:val="00D60C06"/>
    <w:rsid w:val="00D615DA"/>
    <w:rsid w:val="00D62E61"/>
    <w:rsid w:val="00D66926"/>
    <w:rsid w:val="00D725B3"/>
    <w:rsid w:val="00D7503B"/>
    <w:rsid w:val="00D771E2"/>
    <w:rsid w:val="00D7736B"/>
    <w:rsid w:val="00D81D2C"/>
    <w:rsid w:val="00D8382E"/>
    <w:rsid w:val="00D904E1"/>
    <w:rsid w:val="00D9059A"/>
    <w:rsid w:val="00D92680"/>
    <w:rsid w:val="00D92C1E"/>
    <w:rsid w:val="00D9322E"/>
    <w:rsid w:val="00D93FAA"/>
    <w:rsid w:val="00D961B4"/>
    <w:rsid w:val="00D96286"/>
    <w:rsid w:val="00D96DE3"/>
    <w:rsid w:val="00DA1D5B"/>
    <w:rsid w:val="00DA23F4"/>
    <w:rsid w:val="00DA2588"/>
    <w:rsid w:val="00DA2FD6"/>
    <w:rsid w:val="00DA3EC8"/>
    <w:rsid w:val="00DA435C"/>
    <w:rsid w:val="00DA44B0"/>
    <w:rsid w:val="00DA5A86"/>
    <w:rsid w:val="00DA5EE6"/>
    <w:rsid w:val="00DA771E"/>
    <w:rsid w:val="00DA7D47"/>
    <w:rsid w:val="00DB5BA8"/>
    <w:rsid w:val="00DB5FBA"/>
    <w:rsid w:val="00DB5FDA"/>
    <w:rsid w:val="00DB792C"/>
    <w:rsid w:val="00DC01E0"/>
    <w:rsid w:val="00DC4D9F"/>
    <w:rsid w:val="00DC6DE0"/>
    <w:rsid w:val="00DC77AA"/>
    <w:rsid w:val="00DD177D"/>
    <w:rsid w:val="00DD18E6"/>
    <w:rsid w:val="00DD2E50"/>
    <w:rsid w:val="00DD4092"/>
    <w:rsid w:val="00DD4234"/>
    <w:rsid w:val="00DD4F6D"/>
    <w:rsid w:val="00DE0122"/>
    <w:rsid w:val="00DE2271"/>
    <w:rsid w:val="00DE24C2"/>
    <w:rsid w:val="00DE2C60"/>
    <w:rsid w:val="00DE3090"/>
    <w:rsid w:val="00DE3270"/>
    <w:rsid w:val="00DE3DDC"/>
    <w:rsid w:val="00DE4A9F"/>
    <w:rsid w:val="00DE53BE"/>
    <w:rsid w:val="00DE5E0F"/>
    <w:rsid w:val="00DE66C1"/>
    <w:rsid w:val="00DF3227"/>
    <w:rsid w:val="00DF396E"/>
    <w:rsid w:val="00DF4802"/>
    <w:rsid w:val="00DF5231"/>
    <w:rsid w:val="00DF6A63"/>
    <w:rsid w:val="00DF6B07"/>
    <w:rsid w:val="00DF7212"/>
    <w:rsid w:val="00E047C7"/>
    <w:rsid w:val="00E052C3"/>
    <w:rsid w:val="00E069B6"/>
    <w:rsid w:val="00E07504"/>
    <w:rsid w:val="00E10597"/>
    <w:rsid w:val="00E10AE3"/>
    <w:rsid w:val="00E12412"/>
    <w:rsid w:val="00E12517"/>
    <w:rsid w:val="00E12906"/>
    <w:rsid w:val="00E13B0B"/>
    <w:rsid w:val="00E15054"/>
    <w:rsid w:val="00E1553A"/>
    <w:rsid w:val="00E15E32"/>
    <w:rsid w:val="00E173B8"/>
    <w:rsid w:val="00E17EFC"/>
    <w:rsid w:val="00E2069E"/>
    <w:rsid w:val="00E228F1"/>
    <w:rsid w:val="00E22AEC"/>
    <w:rsid w:val="00E2382B"/>
    <w:rsid w:val="00E259D0"/>
    <w:rsid w:val="00E315C5"/>
    <w:rsid w:val="00E33399"/>
    <w:rsid w:val="00E33775"/>
    <w:rsid w:val="00E33A2B"/>
    <w:rsid w:val="00E3456E"/>
    <w:rsid w:val="00E34752"/>
    <w:rsid w:val="00E3554B"/>
    <w:rsid w:val="00E3576E"/>
    <w:rsid w:val="00E40E46"/>
    <w:rsid w:val="00E41A35"/>
    <w:rsid w:val="00E43B9B"/>
    <w:rsid w:val="00E4566F"/>
    <w:rsid w:val="00E4643B"/>
    <w:rsid w:val="00E47861"/>
    <w:rsid w:val="00E47DD0"/>
    <w:rsid w:val="00E5024A"/>
    <w:rsid w:val="00E51472"/>
    <w:rsid w:val="00E5196C"/>
    <w:rsid w:val="00E52EF3"/>
    <w:rsid w:val="00E52FB2"/>
    <w:rsid w:val="00E539B5"/>
    <w:rsid w:val="00E57ECF"/>
    <w:rsid w:val="00E6013D"/>
    <w:rsid w:val="00E62683"/>
    <w:rsid w:val="00E71850"/>
    <w:rsid w:val="00E743B3"/>
    <w:rsid w:val="00E749CC"/>
    <w:rsid w:val="00E75B7B"/>
    <w:rsid w:val="00E83F74"/>
    <w:rsid w:val="00E84732"/>
    <w:rsid w:val="00E85065"/>
    <w:rsid w:val="00E85A6E"/>
    <w:rsid w:val="00E85BF3"/>
    <w:rsid w:val="00E863C1"/>
    <w:rsid w:val="00E8693E"/>
    <w:rsid w:val="00E9441A"/>
    <w:rsid w:val="00EA1AC9"/>
    <w:rsid w:val="00EA2B94"/>
    <w:rsid w:val="00EA4AFF"/>
    <w:rsid w:val="00EA4B92"/>
    <w:rsid w:val="00EB098F"/>
    <w:rsid w:val="00EB221E"/>
    <w:rsid w:val="00EB3769"/>
    <w:rsid w:val="00EB3F03"/>
    <w:rsid w:val="00EB7490"/>
    <w:rsid w:val="00EC08F1"/>
    <w:rsid w:val="00EC2548"/>
    <w:rsid w:val="00EC37CF"/>
    <w:rsid w:val="00EC4984"/>
    <w:rsid w:val="00EC63DE"/>
    <w:rsid w:val="00ED0363"/>
    <w:rsid w:val="00ED5739"/>
    <w:rsid w:val="00EE1105"/>
    <w:rsid w:val="00EE2C0B"/>
    <w:rsid w:val="00EE5190"/>
    <w:rsid w:val="00EE6D00"/>
    <w:rsid w:val="00EE721A"/>
    <w:rsid w:val="00EF0BEF"/>
    <w:rsid w:val="00EF1F00"/>
    <w:rsid w:val="00EF3CD1"/>
    <w:rsid w:val="00EF541E"/>
    <w:rsid w:val="00EF5FDF"/>
    <w:rsid w:val="00EF62EB"/>
    <w:rsid w:val="00EF66E9"/>
    <w:rsid w:val="00F0030A"/>
    <w:rsid w:val="00F00E19"/>
    <w:rsid w:val="00F02ED1"/>
    <w:rsid w:val="00F062BC"/>
    <w:rsid w:val="00F070B4"/>
    <w:rsid w:val="00F16297"/>
    <w:rsid w:val="00F16C1A"/>
    <w:rsid w:val="00F203C0"/>
    <w:rsid w:val="00F215D5"/>
    <w:rsid w:val="00F22A91"/>
    <w:rsid w:val="00F23C97"/>
    <w:rsid w:val="00F2561F"/>
    <w:rsid w:val="00F30C0D"/>
    <w:rsid w:val="00F35271"/>
    <w:rsid w:val="00F36431"/>
    <w:rsid w:val="00F36A64"/>
    <w:rsid w:val="00F40635"/>
    <w:rsid w:val="00F412FA"/>
    <w:rsid w:val="00F435D6"/>
    <w:rsid w:val="00F4395A"/>
    <w:rsid w:val="00F44C04"/>
    <w:rsid w:val="00F4652F"/>
    <w:rsid w:val="00F46E84"/>
    <w:rsid w:val="00F47644"/>
    <w:rsid w:val="00F5153E"/>
    <w:rsid w:val="00F525CA"/>
    <w:rsid w:val="00F5359A"/>
    <w:rsid w:val="00F540FE"/>
    <w:rsid w:val="00F5416D"/>
    <w:rsid w:val="00F56AF6"/>
    <w:rsid w:val="00F577E6"/>
    <w:rsid w:val="00F578D0"/>
    <w:rsid w:val="00F57C51"/>
    <w:rsid w:val="00F61BA3"/>
    <w:rsid w:val="00F637AB"/>
    <w:rsid w:val="00F64E1E"/>
    <w:rsid w:val="00F713DF"/>
    <w:rsid w:val="00F71425"/>
    <w:rsid w:val="00F72348"/>
    <w:rsid w:val="00F72BA2"/>
    <w:rsid w:val="00F73B08"/>
    <w:rsid w:val="00F74DB3"/>
    <w:rsid w:val="00F7525A"/>
    <w:rsid w:val="00F771EF"/>
    <w:rsid w:val="00F777EF"/>
    <w:rsid w:val="00F82672"/>
    <w:rsid w:val="00F83D95"/>
    <w:rsid w:val="00F84068"/>
    <w:rsid w:val="00F8626F"/>
    <w:rsid w:val="00F87D56"/>
    <w:rsid w:val="00F90D1C"/>
    <w:rsid w:val="00F90F1A"/>
    <w:rsid w:val="00F90F6B"/>
    <w:rsid w:val="00F91416"/>
    <w:rsid w:val="00F9147D"/>
    <w:rsid w:val="00F92954"/>
    <w:rsid w:val="00F93B9F"/>
    <w:rsid w:val="00F94F86"/>
    <w:rsid w:val="00F95ECE"/>
    <w:rsid w:val="00F96C69"/>
    <w:rsid w:val="00FA00E1"/>
    <w:rsid w:val="00FA0F28"/>
    <w:rsid w:val="00FA11F9"/>
    <w:rsid w:val="00FA1701"/>
    <w:rsid w:val="00FA1C4E"/>
    <w:rsid w:val="00FA3A95"/>
    <w:rsid w:val="00FA4595"/>
    <w:rsid w:val="00FA4DDA"/>
    <w:rsid w:val="00FA55EA"/>
    <w:rsid w:val="00FA758D"/>
    <w:rsid w:val="00FA75CB"/>
    <w:rsid w:val="00FB03C8"/>
    <w:rsid w:val="00FB1D49"/>
    <w:rsid w:val="00FB2867"/>
    <w:rsid w:val="00FB381F"/>
    <w:rsid w:val="00FB5B67"/>
    <w:rsid w:val="00FB5CFD"/>
    <w:rsid w:val="00FB7A25"/>
    <w:rsid w:val="00FC1092"/>
    <w:rsid w:val="00FC1932"/>
    <w:rsid w:val="00FC2530"/>
    <w:rsid w:val="00FC2F35"/>
    <w:rsid w:val="00FC615A"/>
    <w:rsid w:val="00FC67F3"/>
    <w:rsid w:val="00FC7C07"/>
    <w:rsid w:val="00FC7CE0"/>
    <w:rsid w:val="00FD392D"/>
    <w:rsid w:val="00FD6406"/>
    <w:rsid w:val="00FE1155"/>
    <w:rsid w:val="00FE346D"/>
    <w:rsid w:val="00FE3E33"/>
    <w:rsid w:val="00FE3F19"/>
    <w:rsid w:val="00FE4124"/>
    <w:rsid w:val="00FE4E71"/>
    <w:rsid w:val="00FE608B"/>
    <w:rsid w:val="00FE716A"/>
    <w:rsid w:val="00FE722B"/>
    <w:rsid w:val="00FF08B0"/>
    <w:rsid w:val="00FF1144"/>
    <w:rsid w:val="00FF1BED"/>
    <w:rsid w:val="00FF5659"/>
    <w:rsid w:val="00FF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39"/>
    <w:rPr>
      <w:rFonts w:ascii="Arial" w:hAnsi="Arial"/>
      <w:sz w:val="24"/>
      <w:szCs w:val="20"/>
    </w:rPr>
  </w:style>
  <w:style w:type="paragraph" w:styleId="Heading1">
    <w:name w:val="heading 1"/>
    <w:basedOn w:val="Normal"/>
    <w:next w:val="Normal"/>
    <w:link w:val="Heading1Char"/>
    <w:uiPriority w:val="99"/>
    <w:qFormat/>
    <w:rsid w:val="00840739"/>
    <w:pPr>
      <w:keepNext/>
      <w:ind w:right="-72"/>
      <w:jc w:val="center"/>
      <w:outlineLvl w:val="0"/>
    </w:pPr>
    <w:rPr>
      <w:rFonts w:ascii="Times New Roman" w:hAnsi="Times New Roman"/>
      <w:b/>
      <w:i/>
      <w:iCs/>
      <w:sz w:val="28"/>
    </w:rPr>
  </w:style>
  <w:style w:type="paragraph" w:styleId="Heading2">
    <w:name w:val="heading 2"/>
    <w:basedOn w:val="Normal"/>
    <w:next w:val="Normal"/>
    <w:link w:val="Heading2Char"/>
    <w:uiPriority w:val="99"/>
    <w:qFormat/>
    <w:rsid w:val="00840739"/>
    <w:pPr>
      <w:keepNext/>
      <w:spacing w:line="360" w:lineRule="auto"/>
      <w:ind w:right="-72"/>
      <w:outlineLvl w:val="1"/>
    </w:pPr>
    <w:rPr>
      <w:rFonts w:ascii="Times New Roman" w:hAnsi="Times New Roman"/>
      <w:b/>
      <w:color w:val="000000"/>
      <w:spacing w:val="30"/>
    </w:rPr>
  </w:style>
  <w:style w:type="paragraph" w:styleId="Heading3">
    <w:name w:val="heading 3"/>
    <w:basedOn w:val="Normal"/>
    <w:next w:val="Normal"/>
    <w:link w:val="Heading3Char"/>
    <w:uiPriority w:val="99"/>
    <w:qFormat/>
    <w:rsid w:val="00840739"/>
    <w:pPr>
      <w:keepNext/>
      <w:outlineLvl w:val="2"/>
    </w:pPr>
    <w:rPr>
      <w:rFonts w:ascii="Times New Roman" w:hAnsi="Times New Roman"/>
      <w:b/>
      <w:bCs/>
    </w:rPr>
  </w:style>
  <w:style w:type="paragraph" w:styleId="Heading4">
    <w:name w:val="heading 4"/>
    <w:basedOn w:val="Normal"/>
    <w:next w:val="Normal"/>
    <w:link w:val="Heading4Char"/>
    <w:uiPriority w:val="99"/>
    <w:qFormat/>
    <w:rsid w:val="00840739"/>
    <w:pPr>
      <w:keepNext/>
      <w:ind w:right="-72"/>
      <w:jc w:val="center"/>
      <w:outlineLvl w:val="3"/>
    </w:pPr>
    <w:rPr>
      <w:rFonts w:ascii="Times New Roman" w:hAnsi="Times New Roman"/>
      <w:b/>
      <w:caps/>
      <w:sz w:val="28"/>
    </w:rPr>
  </w:style>
  <w:style w:type="paragraph" w:styleId="Heading5">
    <w:name w:val="heading 5"/>
    <w:basedOn w:val="Normal"/>
    <w:next w:val="Normal"/>
    <w:link w:val="Heading5Char"/>
    <w:uiPriority w:val="99"/>
    <w:qFormat/>
    <w:rsid w:val="00840739"/>
    <w:pPr>
      <w:keepNext/>
      <w:autoSpaceDE w:val="0"/>
      <w:autoSpaceDN w:val="0"/>
      <w:adjustRightInd w:val="0"/>
      <w:outlineLvl w:val="4"/>
    </w:pPr>
    <w:rPr>
      <w:rFonts w:ascii="Times New Roman" w:hAnsi="Times New Roman"/>
      <w:i/>
    </w:rPr>
  </w:style>
  <w:style w:type="paragraph" w:styleId="Heading6">
    <w:name w:val="heading 6"/>
    <w:basedOn w:val="Normal"/>
    <w:next w:val="Normal"/>
    <w:link w:val="Heading6Char"/>
    <w:uiPriority w:val="99"/>
    <w:qFormat/>
    <w:rsid w:val="00840739"/>
    <w:pPr>
      <w:keepNext/>
      <w:spacing w:line="360" w:lineRule="auto"/>
      <w:ind w:right="-72"/>
      <w:outlineLvl w:val="5"/>
    </w:pPr>
    <w:rPr>
      <w:rFonts w:ascii="Times New Roman" w:hAnsi="Times New Roman"/>
      <w:i/>
      <w:iCs/>
    </w:rPr>
  </w:style>
  <w:style w:type="paragraph" w:styleId="Heading7">
    <w:name w:val="heading 7"/>
    <w:basedOn w:val="Normal"/>
    <w:next w:val="Normal"/>
    <w:link w:val="Heading7Char"/>
    <w:uiPriority w:val="99"/>
    <w:qFormat/>
    <w:rsid w:val="00840739"/>
    <w:pPr>
      <w:keepNext/>
      <w:tabs>
        <w:tab w:val="left" w:pos="8730"/>
      </w:tabs>
      <w:jc w:val="center"/>
      <w:outlineLvl w:val="6"/>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4B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4B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04B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604B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04B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604BF"/>
    <w:rPr>
      <w:rFonts w:ascii="Calibri" w:hAnsi="Calibri" w:cs="Times New Roman"/>
      <w:b/>
      <w:bCs/>
    </w:rPr>
  </w:style>
  <w:style w:type="character" w:customStyle="1" w:styleId="Heading7Char">
    <w:name w:val="Heading 7 Char"/>
    <w:basedOn w:val="DefaultParagraphFont"/>
    <w:link w:val="Heading7"/>
    <w:uiPriority w:val="99"/>
    <w:semiHidden/>
    <w:locked/>
    <w:rsid w:val="007604BF"/>
    <w:rPr>
      <w:rFonts w:ascii="Calibri" w:hAnsi="Calibri" w:cs="Times New Roman"/>
      <w:sz w:val="24"/>
      <w:szCs w:val="24"/>
    </w:rPr>
  </w:style>
  <w:style w:type="paragraph" w:styleId="BodyTextIndent">
    <w:name w:val="Body Text Indent"/>
    <w:basedOn w:val="Normal"/>
    <w:link w:val="BodyTextIndentChar"/>
    <w:uiPriority w:val="99"/>
    <w:rsid w:val="00840739"/>
    <w:pPr>
      <w:spacing w:line="360" w:lineRule="auto"/>
      <w:ind w:right="-216" w:firstLine="18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7604BF"/>
    <w:rPr>
      <w:rFonts w:ascii="Arial" w:hAnsi="Arial" w:cs="Times New Roman"/>
      <w:sz w:val="20"/>
      <w:szCs w:val="20"/>
    </w:rPr>
  </w:style>
  <w:style w:type="character" w:styleId="Hyperlink">
    <w:name w:val="Hyperlink"/>
    <w:basedOn w:val="DefaultParagraphFont"/>
    <w:uiPriority w:val="99"/>
    <w:rsid w:val="00840739"/>
    <w:rPr>
      <w:rFonts w:cs="Times New Roman"/>
      <w:color w:val="0000FF"/>
      <w:u w:val="single"/>
    </w:rPr>
  </w:style>
  <w:style w:type="paragraph" w:styleId="NormalWeb">
    <w:name w:val="Normal (Web)"/>
    <w:basedOn w:val="Normal"/>
    <w:uiPriority w:val="99"/>
    <w:rsid w:val="00840739"/>
    <w:pPr>
      <w:spacing w:before="100" w:after="100"/>
    </w:pPr>
    <w:rPr>
      <w:rFonts w:ascii="Arial Unicode MS" w:eastAsia="Arial Unicode MS" w:hAnsi="Arial Unicode MS"/>
    </w:rPr>
  </w:style>
  <w:style w:type="character" w:customStyle="1" w:styleId="emailstyle18">
    <w:name w:val="emailstyle18"/>
    <w:uiPriority w:val="99"/>
    <w:rsid w:val="00840739"/>
    <w:rPr>
      <w:rFonts w:ascii="Arial" w:hAnsi="Arial"/>
      <w:color w:val="000000"/>
      <w:sz w:val="20"/>
    </w:rPr>
  </w:style>
  <w:style w:type="paragraph" w:styleId="BodyText2">
    <w:name w:val="Body Text 2"/>
    <w:basedOn w:val="Normal"/>
    <w:link w:val="BodyText2Char"/>
    <w:uiPriority w:val="99"/>
    <w:rsid w:val="00840739"/>
    <w:rPr>
      <w:rFonts w:ascii="Book Antiqua" w:hAnsi="Book Antiqua"/>
      <w:color w:val="000000"/>
    </w:rPr>
  </w:style>
  <w:style w:type="character" w:customStyle="1" w:styleId="BodyText2Char">
    <w:name w:val="Body Text 2 Char"/>
    <w:basedOn w:val="DefaultParagraphFont"/>
    <w:link w:val="BodyText2"/>
    <w:uiPriority w:val="99"/>
    <w:semiHidden/>
    <w:locked/>
    <w:rsid w:val="007604BF"/>
    <w:rPr>
      <w:rFonts w:ascii="Arial" w:hAnsi="Arial" w:cs="Times New Roman"/>
      <w:sz w:val="20"/>
      <w:szCs w:val="20"/>
    </w:rPr>
  </w:style>
  <w:style w:type="paragraph" w:styleId="CommentText">
    <w:name w:val="annotation text"/>
    <w:basedOn w:val="Normal"/>
    <w:link w:val="CommentTextChar"/>
    <w:uiPriority w:val="99"/>
    <w:semiHidden/>
    <w:rsid w:val="00840739"/>
    <w:rPr>
      <w:sz w:val="20"/>
    </w:rPr>
  </w:style>
  <w:style w:type="character" w:customStyle="1" w:styleId="CommentTextChar">
    <w:name w:val="Comment Text Char"/>
    <w:basedOn w:val="DefaultParagraphFont"/>
    <w:link w:val="CommentText"/>
    <w:uiPriority w:val="99"/>
    <w:semiHidden/>
    <w:locked/>
    <w:rsid w:val="007604BF"/>
    <w:rPr>
      <w:rFonts w:ascii="Arial" w:hAnsi="Arial" w:cs="Times New Roman"/>
      <w:sz w:val="20"/>
      <w:szCs w:val="20"/>
    </w:rPr>
  </w:style>
  <w:style w:type="character" w:styleId="Strong">
    <w:name w:val="Strong"/>
    <w:basedOn w:val="DefaultParagraphFont"/>
    <w:uiPriority w:val="22"/>
    <w:qFormat/>
    <w:rsid w:val="00840739"/>
    <w:rPr>
      <w:rFonts w:cs="Times New Roman"/>
      <w:b/>
    </w:rPr>
  </w:style>
  <w:style w:type="character" w:styleId="FollowedHyperlink">
    <w:name w:val="FollowedHyperlink"/>
    <w:basedOn w:val="DefaultParagraphFont"/>
    <w:uiPriority w:val="99"/>
    <w:rsid w:val="00840739"/>
    <w:rPr>
      <w:rFonts w:cs="Times New Roman"/>
      <w:color w:val="800080"/>
      <w:u w:val="single"/>
    </w:rPr>
  </w:style>
  <w:style w:type="paragraph" w:styleId="Header">
    <w:name w:val="header"/>
    <w:basedOn w:val="Normal"/>
    <w:link w:val="HeaderChar"/>
    <w:uiPriority w:val="99"/>
    <w:rsid w:val="00840739"/>
    <w:pPr>
      <w:tabs>
        <w:tab w:val="center" w:pos="4320"/>
        <w:tab w:val="right" w:pos="8640"/>
      </w:tabs>
    </w:pPr>
  </w:style>
  <w:style w:type="character" w:customStyle="1" w:styleId="HeaderChar">
    <w:name w:val="Header Char"/>
    <w:basedOn w:val="DefaultParagraphFont"/>
    <w:link w:val="Header"/>
    <w:uiPriority w:val="99"/>
    <w:semiHidden/>
    <w:locked/>
    <w:rsid w:val="007604BF"/>
    <w:rPr>
      <w:rFonts w:ascii="Arial" w:hAnsi="Arial" w:cs="Times New Roman"/>
      <w:sz w:val="20"/>
      <w:szCs w:val="20"/>
    </w:rPr>
  </w:style>
  <w:style w:type="paragraph" w:styleId="Footer">
    <w:name w:val="footer"/>
    <w:basedOn w:val="Normal"/>
    <w:link w:val="FooterChar"/>
    <w:uiPriority w:val="99"/>
    <w:rsid w:val="00840739"/>
    <w:pPr>
      <w:tabs>
        <w:tab w:val="center" w:pos="4320"/>
        <w:tab w:val="right" w:pos="8640"/>
      </w:tabs>
    </w:pPr>
  </w:style>
  <w:style w:type="character" w:customStyle="1" w:styleId="FooterChar">
    <w:name w:val="Footer Char"/>
    <w:basedOn w:val="DefaultParagraphFont"/>
    <w:link w:val="Footer"/>
    <w:uiPriority w:val="99"/>
    <w:semiHidden/>
    <w:locked/>
    <w:rsid w:val="007604BF"/>
    <w:rPr>
      <w:rFonts w:ascii="Arial" w:hAnsi="Arial" w:cs="Times New Roman"/>
      <w:sz w:val="20"/>
      <w:szCs w:val="20"/>
    </w:rPr>
  </w:style>
  <w:style w:type="paragraph" w:styleId="BodyTextIndent2">
    <w:name w:val="Body Text Indent 2"/>
    <w:basedOn w:val="Normal"/>
    <w:link w:val="BodyTextIndent2Char"/>
    <w:uiPriority w:val="99"/>
    <w:rsid w:val="00840739"/>
    <w:pPr>
      <w:autoSpaceDE w:val="0"/>
      <w:autoSpaceDN w:val="0"/>
      <w:adjustRightInd w:val="0"/>
      <w:spacing w:line="360" w:lineRule="auto"/>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7604BF"/>
    <w:rPr>
      <w:rFonts w:ascii="Arial" w:hAnsi="Arial" w:cs="Times New Roman"/>
      <w:sz w:val="20"/>
      <w:szCs w:val="20"/>
    </w:rPr>
  </w:style>
  <w:style w:type="paragraph" w:styleId="BodyText">
    <w:name w:val="Body Text"/>
    <w:basedOn w:val="Normal"/>
    <w:link w:val="BodyTextChar"/>
    <w:rsid w:val="00840739"/>
    <w:pPr>
      <w:spacing w:line="360" w:lineRule="auto"/>
      <w:ind w:right="-72"/>
    </w:pPr>
    <w:rPr>
      <w:rFonts w:ascii="Times New Roman" w:hAnsi="Times New Roman"/>
    </w:rPr>
  </w:style>
  <w:style w:type="character" w:customStyle="1" w:styleId="BodyTextChar">
    <w:name w:val="Body Text Char"/>
    <w:basedOn w:val="DefaultParagraphFont"/>
    <w:link w:val="BodyText"/>
    <w:locked/>
    <w:rsid w:val="007604BF"/>
    <w:rPr>
      <w:rFonts w:ascii="Arial" w:hAnsi="Arial" w:cs="Times New Roman"/>
      <w:sz w:val="20"/>
      <w:szCs w:val="20"/>
    </w:rPr>
  </w:style>
  <w:style w:type="paragraph" w:styleId="BodyTextIndent3">
    <w:name w:val="Body Text Indent 3"/>
    <w:basedOn w:val="Normal"/>
    <w:link w:val="BodyTextIndent3Char"/>
    <w:uiPriority w:val="99"/>
    <w:rsid w:val="00840739"/>
    <w:pPr>
      <w:spacing w:line="360" w:lineRule="auto"/>
      <w:ind w:right="-72" w:firstLine="72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7604BF"/>
    <w:rPr>
      <w:rFonts w:ascii="Arial" w:hAnsi="Arial" w:cs="Times New Roman"/>
      <w:sz w:val="16"/>
      <w:szCs w:val="16"/>
    </w:rPr>
  </w:style>
  <w:style w:type="character" w:styleId="CommentReference">
    <w:name w:val="annotation reference"/>
    <w:basedOn w:val="DefaultParagraphFont"/>
    <w:uiPriority w:val="99"/>
    <w:semiHidden/>
    <w:rsid w:val="00840739"/>
    <w:rPr>
      <w:rFonts w:cs="Times New Roman"/>
      <w:sz w:val="16"/>
    </w:rPr>
  </w:style>
  <w:style w:type="character" w:styleId="PageNumber">
    <w:name w:val="page number"/>
    <w:basedOn w:val="DefaultParagraphFont"/>
    <w:uiPriority w:val="99"/>
    <w:rsid w:val="00840739"/>
    <w:rPr>
      <w:rFonts w:cs="Times New Roman"/>
    </w:rPr>
  </w:style>
  <w:style w:type="paragraph" w:styleId="BalloonText">
    <w:name w:val="Balloon Text"/>
    <w:basedOn w:val="Normal"/>
    <w:link w:val="BalloonTextChar"/>
    <w:uiPriority w:val="99"/>
    <w:semiHidden/>
    <w:rsid w:val="008407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4BF"/>
    <w:rPr>
      <w:rFonts w:cs="Times New Roman"/>
      <w:sz w:val="2"/>
    </w:rPr>
  </w:style>
  <w:style w:type="paragraph" w:styleId="CommentSubject">
    <w:name w:val="annotation subject"/>
    <w:basedOn w:val="CommentText"/>
    <w:next w:val="CommentText"/>
    <w:link w:val="CommentSubjectChar"/>
    <w:uiPriority w:val="99"/>
    <w:semiHidden/>
    <w:rsid w:val="00840739"/>
    <w:rPr>
      <w:b/>
      <w:bCs/>
    </w:rPr>
  </w:style>
  <w:style w:type="character" w:customStyle="1" w:styleId="CommentSubjectChar">
    <w:name w:val="Comment Subject Char"/>
    <w:basedOn w:val="CommentTextChar"/>
    <w:link w:val="CommentSubject"/>
    <w:uiPriority w:val="99"/>
    <w:semiHidden/>
    <w:locked/>
    <w:rsid w:val="007604BF"/>
    <w:rPr>
      <w:rFonts w:ascii="Arial" w:hAnsi="Arial" w:cs="Times New Roman"/>
      <w:b/>
      <w:bCs/>
      <w:sz w:val="20"/>
      <w:szCs w:val="20"/>
    </w:rPr>
  </w:style>
  <w:style w:type="paragraph" w:styleId="DocumentMap">
    <w:name w:val="Document Map"/>
    <w:basedOn w:val="Normal"/>
    <w:link w:val="DocumentMapChar"/>
    <w:uiPriority w:val="99"/>
    <w:semiHidden/>
    <w:rsid w:val="0084073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604BF"/>
    <w:rPr>
      <w:rFonts w:cs="Times New Roman"/>
      <w:sz w:val="2"/>
    </w:rPr>
  </w:style>
  <w:style w:type="paragraph" w:customStyle="1" w:styleId="PRBody">
    <w:name w:val="PR Body"/>
    <w:basedOn w:val="Normal"/>
    <w:uiPriority w:val="99"/>
    <w:rsid w:val="00147209"/>
    <w:pPr>
      <w:snapToGrid w:val="0"/>
      <w:spacing w:line="360" w:lineRule="auto"/>
      <w:ind w:firstLine="720"/>
    </w:pPr>
    <w:rPr>
      <w:rFonts w:ascii="Times New Roman" w:hAnsi="Times New Roman"/>
      <w:szCs w:val="24"/>
    </w:rPr>
  </w:style>
  <w:style w:type="character" w:customStyle="1" w:styleId="A2">
    <w:name w:val="A2"/>
    <w:uiPriority w:val="99"/>
    <w:rsid w:val="00F577E6"/>
    <w:rPr>
      <w:color w:val="000000"/>
      <w:sz w:val="18"/>
    </w:rPr>
  </w:style>
  <w:style w:type="paragraph" w:styleId="ListParagraph">
    <w:name w:val="List Paragraph"/>
    <w:basedOn w:val="Normal"/>
    <w:uiPriority w:val="99"/>
    <w:qFormat/>
    <w:rsid w:val="00B96CFD"/>
    <w:pPr>
      <w:ind w:left="720"/>
      <w:contextualSpacing/>
    </w:pPr>
  </w:style>
  <w:style w:type="paragraph" w:styleId="Revision">
    <w:name w:val="Revision"/>
    <w:hidden/>
    <w:uiPriority w:val="99"/>
    <w:semiHidden/>
    <w:rsid w:val="00DB792C"/>
    <w:rPr>
      <w:rFonts w:ascii="Arial" w:hAnsi="Arial"/>
      <w:sz w:val="24"/>
      <w:szCs w:val="20"/>
    </w:rPr>
  </w:style>
  <w:style w:type="paragraph" w:customStyle="1" w:styleId="strapline">
    <w:name w:val="strapline"/>
    <w:basedOn w:val="Normal"/>
    <w:rsid w:val="00D6001F"/>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39"/>
    <w:rPr>
      <w:rFonts w:ascii="Arial" w:hAnsi="Arial"/>
      <w:sz w:val="24"/>
      <w:szCs w:val="20"/>
    </w:rPr>
  </w:style>
  <w:style w:type="paragraph" w:styleId="Heading1">
    <w:name w:val="heading 1"/>
    <w:basedOn w:val="Normal"/>
    <w:next w:val="Normal"/>
    <w:link w:val="Heading1Char"/>
    <w:uiPriority w:val="99"/>
    <w:qFormat/>
    <w:rsid w:val="00840739"/>
    <w:pPr>
      <w:keepNext/>
      <w:ind w:right="-72"/>
      <w:jc w:val="center"/>
      <w:outlineLvl w:val="0"/>
    </w:pPr>
    <w:rPr>
      <w:rFonts w:ascii="Times New Roman" w:hAnsi="Times New Roman"/>
      <w:b/>
      <w:i/>
      <w:iCs/>
      <w:sz w:val="28"/>
    </w:rPr>
  </w:style>
  <w:style w:type="paragraph" w:styleId="Heading2">
    <w:name w:val="heading 2"/>
    <w:basedOn w:val="Normal"/>
    <w:next w:val="Normal"/>
    <w:link w:val="Heading2Char"/>
    <w:uiPriority w:val="99"/>
    <w:qFormat/>
    <w:rsid w:val="00840739"/>
    <w:pPr>
      <w:keepNext/>
      <w:spacing w:line="360" w:lineRule="auto"/>
      <w:ind w:right="-72"/>
      <w:outlineLvl w:val="1"/>
    </w:pPr>
    <w:rPr>
      <w:rFonts w:ascii="Times New Roman" w:hAnsi="Times New Roman"/>
      <w:b/>
      <w:color w:val="000000"/>
      <w:spacing w:val="30"/>
    </w:rPr>
  </w:style>
  <w:style w:type="paragraph" w:styleId="Heading3">
    <w:name w:val="heading 3"/>
    <w:basedOn w:val="Normal"/>
    <w:next w:val="Normal"/>
    <w:link w:val="Heading3Char"/>
    <w:uiPriority w:val="99"/>
    <w:qFormat/>
    <w:rsid w:val="00840739"/>
    <w:pPr>
      <w:keepNext/>
      <w:outlineLvl w:val="2"/>
    </w:pPr>
    <w:rPr>
      <w:rFonts w:ascii="Times New Roman" w:hAnsi="Times New Roman"/>
      <w:b/>
      <w:bCs/>
    </w:rPr>
  </w:style>
  <w:style w:type="paragraph" w:styleId="Heading4">
    <w:name w:val="heading 4"/>
    <w:basedOn w:val="Normal"/>
    <w:next w:val="Normal"/>
    <w:link w:val="Heading4Char"/>
    <w:uiPriority w:val="99"/>
    <w:qFormat/>
    <w:rsid w:val="00840739"/>
    <w:pPr>
      <w:keepNext/>
      <w:ind w:right="-72"/>
      <w:jc w:val="center"/>
      <w:outlineLvl w:val="3"/>
    </w:pPr>
    <w:rPr>
      <w:rFonts w:ascii="Times New Roman" w:hAnsi="Times New Roman"/>
      <w:b/>
      <w:caps/>
      <w:sz w:val="28"/>
    </w:rPr>
  </w:style>
  <w:style w:type="paragraph" w:styleId="Heading5">
    <w:name w:val="heading 5"/>
    <w:basedOn w:val="Normal"/>
    <w:next w:val="Normal"/>
    <w:link w:val="Heading5Char"/>
    <w:uiPriority w:val="99"/>
    <w:qFormat/>
    <w:rsid w:val="00840739"/>
    <w:pPr>
      <w:keepNext/>
      <w:autoSpaceDE w:val="0"/>
      <w:autoSpaceDN w:val="0"/>
      <w:adjustRightInd w:val="0"/>
      <w:outlineLvl w:val="4"/>
    </w:pPr>
    <w:rPr>
      <w:rFonts w:ascii="Times New Roman" w:hAnsi="Times New Roman"/>
      <w:i/>
    </w:rPr>
  </w:style>
  <w:style w:type="paragraph" w:styleId="Heading6">
    <w:name w:val="heading 6"/>
    <w:basedOn w:val="Normal"/>
    <w:next w:val="Normal"/>
    <w:link w:val="Heading6Char"/>
    <w:uiPriority w:val="99"/>
    <w:qFormat/>
    <w:rsid w:val="00840739"/>
    <w:pPr>
      <w:keepNext/>
      <w:spacing w:line="360" w:lineRule="auto"/>
      <w:ind w:right="-72"/>
      <w:outlineLvl w:val="5"/>
    </w:pPr>
    <w:rPr>
      <w:rFonts w:ascii="Times New Roman" w:hAnsi="Times New Roman"/>
      <w:i/>
      <w:iCs/>
    </w:rPr>
  </w:style>
  <w:style w:type="paragraph" w:styleId="Heading7">
    <w:name w:val="heading 7"/>
    <w:basedOn w:val="Normal"/>
    <w:next w:val="Normal"/>
    <w:link w:val="Heading7Char"/>
    <w:uiPriority w:val="99"/>
    <w:qFormat/>
    <w:rsid w:val="00840739"/>
    <w:pPr>
      <w:keepNext/>
      <w:tabs>
        <w:tab w:val="left" w:pos="8730"/>
      </w:tabs>
      <w:jc w:val="center"/>
      <w:outlineLvl w:val="6"/>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4B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4B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04B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604B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04B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604BF"/>
    <w:rPr>
      <w:rFonts w:ascii="Calibri" w:hAnsi="Calibri" w:cs="Times New Roman"/>
      <w:b/>
      <w:bCs/>
    </w:rPr>
  </w:style>
  <w:style w:type="character" w:customStyle="1" w:styleId="Heading7Char">
    <w:name w:val="Heading 7 Char"/>
    <w:basedOn w:val="DefaultParagraphFont"/>
    <w:link w:val="Heading7"/>
    <w:uiPriority w:val="99"/>
    <w:semiHidden/>
    <w:locked/>
    <w:rsid w:val="007604BF"/>
    <w:rPr>
      <w:rFonts w:ascii="Calibri" w:hAnsi="Calibri" w:cs="Times New Roman"/>
      <w:sz w:val="24"/>
      <w:szCs w:val="24"/>
    </w:rPr>
  </w:style>
  <w:style w:type="paragraph" w:styleId="BodyTextIndent">
    <w:name w:val="Body Text Indent"/>
    <w:basedOn w:val="Normal"/>
    <w:link w:val="BodyTextIndentChar"/>
    <w:uiPriority w:val="99"/>
    <w:rsid w:val="00840739"/>
    <w:pPr>
      <w:spacing w:line="360" w:lineRule="auto"/>
      <w:ind w:right="-216" w:firstLine="18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7604BF"/>
    <w:rPr>
      <w:rFonts w:ascii="Arial" w:hAnsi="Arial" w:cs="Times New Roman"/>
      <w:sz w:val="20"/>
      <w:szCs w:val="20"/>
    </w:rPr>
  </w:style>
  <w:style w:type="character" w:styleId="Hyperlink">
    <w:name w:val="Hyperlink"/>
    <w:basedOn w:val="DefaultParagraphFont"/>
    <w:uiPriority w:val="99"/>
    <w:rsid w:val="00840739"/>
    <w:rPr>
      <w:rFonts w:cs="Times New Roman"/>
      <w:color w:val="0000FF"/>
      <w:u w:val="single"/>
    </w:rPr>
  </w:style>
  <w:style w:type="paragraph" w:styleId="NormalWeb">
    <w:name w:val="Normal (Web)"/>
    <w:basedOn w:val="Normal"/>
    <w:uiPriority w:val="99"/>
    <w:rsid w:val="00840739"/>
    <w:pPr>
      <w:spacing w:before="100" w:after="100"/>
    </w:pPr>
    <w:rPr>
      <w:rFonts w:ascii="Arial Unicode MS" w:eastAsia="Arial Unicode MS" w:hAnsi="Arial Unicode MS"/>
    </w:rPr>
  </w:style>
  <w:style w:type="character" w:customStyle="1" w:styleId="emailstyle18">
    <w:name w:val="emailstyle18"/>
    <w:uiPriority w:val="99"/>
    <w:rsid w:val="00840739"/>
    <w:rPr>
      <w:rFonts w:ascii="Arial" w:hAnsi="Arial"/>
      <w:color w:val="000000"/>
      <w:sz w:val="20"/>
    </w:rPr>
  </w:style>
  <w:style w:type="paragraph" w:styleId="BodyText2">
    <w:name w:val="Body Text 2"/>
    <w:basedOn w:val="Normal"/>
    <w:link w:val="BodyText2Char"/>
    <w:uiPriority w:val="99"/>
    <w:rsid w:val="00840739"/>
    <w:rPr>
      <w:rFonts w:ascii="Book Antiqua" w:hAnsi="Book Antiqua"/>
      <w:color w:val="000000"/>
    </w:rPr>
  </w:style>
  <w:style w:type="character" w:customStyle="1" w:styleId="BodyText2Char">
    <w:name w:val="Body Text 2 Char"/>
    <w:basedOn w:val="DefaultParagraphFont"/>
    <w:link w:val="BodyText2"/>
    <w:uiPriority w:val="99"/>
    <w:semiHidden/>
    <w:locked/>
    <w:rsid w:val="007604BF"/>
    <w:rPr>
      <w:rFonts w:ascii="Arial" w:hAnsi="Arial" w:cs="Times New Roman"/>
      <w:sz w:val="20"/>
      <w:szCs w:val="20"/>
    </w:rPr>
  </w:style>
  <w:style w:type="paragraph" w:styleId="CommentText">
    <w:name w:val="annotation text"/>
    <w:basedOn w:val="Normal"/>
    <w:link w:val="CommentTextChar"/>
    <w:uiPriority w:val="99"/>
    <w:semiHidden/>
    <w:rsid w:val="00840739"/>
    <w:rPr>
      <w:sz w:val="20"/>
    </w:rPr>
  </w:style>
  <w:style w:type="character" w:customStyle="1" w:styleId="CommentTextChar">
    <w:name w:val="Comment Text Char"/>
    <w:basedOn w:val="DefaultParagraphFont"/>
    <w:link w:val="CommentText"/>
    <w:uiPriority w:val="99"/>
    <w:semiHidden/>
    <w:locked/>
    <w:rsid w:val="007604BF"/>
    <w:rPr>
      <w:rFonts w:ascii="Arial" w:hAnsi="Arial" w:cs="Times New Roman"/>
      <w:sz w:val="20"/>
      <w:szCs w:val="20"/>
    </w:rPr>
  </w:style>
  <w:style w:type="character" w:styleId="Strong">
    <w:name w:val="Strong"/>
    <w:basedOn w:val="DefaultParagraphFont"/>
    <w:uiPriority w:val="22"/>
    <w:qFormat/>
    <w:rsid w:val="00840739"/>
    <w:rPr>
      <w:rFonts w:cs="Times New Roman"/>
      <w:b/>
    </w:rPr>
  </w:style>
  <w:style w:type="character" w:styleId="FollowedHyperlink">
    <w:name w:val="FollowedHyperlink"/>
    <w:basedOn w:val="DefaultParagraphFont"/>
    <w:uiPriority w:val="99"/>
    <w:rsid w:val="00840739"/>
    <w:rPr>
      <w:rFonts w:cs="Times New Roman"/>
      <w:color w:val="800080"/>
      <w:u w:val="single"/>
    </w:rPr>
  </w:style>
  <w:style w:type="paragraph" w:styleId="Header">
    <w:name w:val="header"/>
    <w:basedOn w:val="Normal"/>
    <w:link w:val="HeaderChar"/>
    <w:uiPriority w:val="99"/>
    <w:rsid w:val="00840739"/>
    <w:pPr>
      <w:tabs>
        <w:tab w:val="center" w:pos="4320"/>
        <w:tab w:val="right" w:pos="8640"/>
      </w:tabs>
    </w:pPr>
  </w:style>
  <w:style w:type="character" w:customStyle="1" w:styleId="HeaderChar">
    <w:name w:val="Header Char"/>
    <w:basedOn w:val="DefaultParagraphFont"/>
    <w:link w:val="Header"/>
    <w:uiPriority w:val="99"/>
    <w:semiHidden/>
    <w:locked/>
    <w:rsid w:val="007604BF"/>
    <w:rPr>
      <w:rFonts w:ascii="Arial" w:hAnsi="Arial" w:cs="Times New Roman"/>
      <w:sz w:val="20"/>
      <w:szCs w:val="20"/>
    </w:rPr>
  </w:style>
  <w:style w:type="paragraph" w:styleId="Footer">
    <w:name w:val="footer"/>
    <w:basedOn w:val="Normal"/>
    <w:link w:val="FooterChar"/>
    <w:uiPriority w:val="99"/>
    <w:rsid w:val="00840739"/>
    <w:pPr>
      <w:tabs>
        <w:tab w:val="center" w:pos="4320"/>
        <w:tab w:val="right" w:pos="8640"/>
      </w:tabs>
    </w:pPr>
  </w:style>
  <w:style w:type="character" w:customStyle="1" w:styleId="FooterChar">
    <w:name w:val="Footer Char"/>
    <w:basedOn w:val="DefaultParagraphFont"/>
    <w:link w:val="Footer"/>
    <w:uiPriority w:val="99"/>
    <w:semiHidden/>
    <w:locked/>
    <w:rsid w:val="007604BF"/>
    <w:rPr>
      <w:rFonts w:ascii="Arial" w:hAnsi="Arial" w:cs="Times New Roman"/>
      <w:sz w:val="20"/>
      <w:szCs w:val="20"/>
    </w:rPr>
  </w:style>
  <w:style w:type="paragraph" w:styleId="BodyTextIndent2">
    <w:name w:val="Body Text Indent 2"/>
    <w:basedOn w:val="Normal"/>
    <w:link w:val="BodyTextIndent2Char"/>
    <w:uiPriority w:val="99"/>
    <w:rsid w:val="00840739"/>
    <w:pPr>
      <w:autoSpaceDE w:val="0"/>
      <w:autoSpaceDN w:val="0"/>
      <w:adjustRightInd w:val="0"/>
      <w:spacing w:line="360" w:lineRule="auto"/>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7604BF"/>
    <w:rPr>
      <w:rFonts w:ascii="Arial" w:hAnsi="Arial" w:cs="Times New Roman"/>
      <w:sz w:val="20"/>
      <w:szCs w:val="20"/>
    </w:rPr>
  </w:style>
  <w:style w:type="paragraph" w:styleId="BodyText">
    <w:name w:val="Body Text"/>
    <w:basedOn w:val="Normal"/>
    <w:link w:val="BodyTextChar"/>
    <w:rsid w:val="00840739"/>
    <w:pPr>
      <w:spacing w:line="360" w:lineRule="auto"/>
      <w:ind w:right="-72"/>
    </w:pPr>
    <w:rPr>
      <w:rFonts w:ascii="Times New Roman" w:hAnsi="Times New Roman"/>
    </w:rPr>
  </w:style>
  <w:style w:type="character" w:customStyle="1" w:styleId="BodyTextChar">
    <w:name w:val="Body Text Char"/>
    <w:basedOn w:val="DefaultParagraphFont"/>
    <w:link w:val="BodyText"/>
    <w:locked/>
    <w:rsid w:val="007604BF"/>
    <w:rPr>
      <w:rFonts w:ascii="Arial" w:hAnsi="Arial" w:cs="Times New Roman"/>
      <w:sz w:val="20"/>
      <w:szCs w:val="20"/>
    </w:rPr>
  </w:style>
  <w:style w:type="paragraph" w:styleId="BodyTextIndent3">
    <w:name w:val="Body Text Indent 3"/>
    <w:basedOn w:val="Normal"/>
    <w:link w:val="BodyTextIndent3Char"/>
    <w:uiPriority w:val="99"/>
    <w:rsid w:val="00840739"/>
    <w:pPr>
      <w:spacing w:line="360" w:lineRule="auto"/>
      <w:ind w:right="-72" w:firstLine="72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7604BF"/>
    <w:rPr>
      <w:rFonts w:ascii="Arial" w:hAnsi="Arial" w:cs="Times New Roman"/>
      <w:sz w:val="16"/>
      <w:szCs w:val="16"/>
    </w:rPr>
  </w:style>
  <w:style w:type="character" w:styleId="CommentReference">
    <w:name w:val="annotation reference"/>
    <w:basedOn w:val="DefaultParagraphFont"/>
    <w:uiPriority w:val="99"/>
    <w:semiHidden/>
    <w:rsid w:val="00840739"/>
    <w:rPr>
      <w:rFonts w:cs="Times New Roman"/>
      <w:sz w:val="16"/>
    </w:rPr>
  </w:style>
  <w:style w:type="character" w:styleId="PageNumber">
    <w:name w:val="page number"/>
    <w:basedOn w:val="DefaultParagraphFont"/>
    <w:uiPriority w:val="99"/>
    <w:rsid w:val="00840739"/>
    <w:rPr>
      <w:rFonts w:cs="Times New Roman"/>
    </w:rPr>
  </w:style>
  <w:style w:type="paragraph" w:styleId="BalloonText">
    <w:name w:val="Balloon Text"/>
    <w:basedOn w:val="Normal"/>
    <w:link w:val="BalloonTextChar"/>
    <w:uiPriority w:val="99"/>
    <w:semiHidden/>
    <w:rsid w:val="008407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4BF"/>
    <w:rPr>
      <w:rFonts w:cs="Times New Roman"/>
      <w:sz w:val="2"/>
    </w:rPr>
  </w:style>
  <w:style w:type="paragraph" w:styleId="CommentSubject">
    <w:name w:val="annotation subject"/>
    <w:basedOn w:val="CommentText"/>
    <w:next w:val="CommentText"/>
    <w:link w:val="CommentSubjectChar"/>
    <w:uiPriority w:val="99"/>
    <w:semiHidden/>
    <w:rsid w:val="00840739"/>
    <w:rPr>
      <w:b/>
      <w:bCs/>
    </w:rPr>
  </w:style>
  <w:style w:type="character" w:customStyle="1" w:styleId="CommentSubjectChar">
    <w:name w:val="Comment Subject Char"/>
    <w:basedOn w:val="CommentTextChar"/>
    <w:link w:val="CommentSubject"/>
    <w:uiPriority w:val="99"/>
    <w:semiHidden/>
    <w:locked/>
    <w:rsid w:val="007604BF"/>
    <w:rPr>
      <w:rFonts w:ascii="Arial" w:hAnsi="Arial" w:cs="Times New Roman"/>
      <w:b/>
      <w:bCs/>
      <w:sz w:val="20"/>
      <w:szCs w:val="20"/>
    </w:rPr>
  </w:style>
  <w:style w:type="paragraph" w:styleId="DocumentMap">
    <w:name w:val="Document Map"/>
    <w:basedOn w:val="Normal"/>
    <w:link w:val="DocumentMapChar"/>
    <w:uiPriority w:val="99"/>
    <w:semiHidden/>
    <w:rsid w:val="0084073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604BF"/>
    <w:rPr>
      <w:rFonts w:cs="Times New Roman"/>
      <w:sz w:val="2"/>
    </w:rPr>
  </w:style>
  <w:style w:type="paragraph" w:customStyle="1" w:styleId="PRBody">
    <w:name w:val="PR Body"/>
    <w:basedOn w:val="Normal"/>
    <w:uiPriority w:val="99"/>
    <w:rsid w:val="00147209"/>
    <w:pPr>
      <w:snapToGrid w:val="0"/>
      <w:spacing w:line="360" w:lineRule="auto"/>
      <w:ind w:firstLine="720"/>
    </w:pPr>
    <w:rPr>
      <w:rFonts w:ascii="Times New Roman" w:hAnsi="Times New Roman"/>
      <w:szCs w:val="24"/>
    </w:rPr>
  </w:style>
  <w:style w:type="character" w:customStyle="1" w:styleId="A2">
    <w:name w:val="A2"/>
    <w:uiPriority w:val="99"/>
    <w:rsid w:val="00F577E6"/>
    <w:rPr>
      <w:color w:val="000000"/>
      <w:sz w:val="18"/>
    </w:rPr>
  </w:style>
  <w:style w:type="paragraph" w:styleId="ListParagraph">
    <w:name w:val="List Paragraph"/>
    <w:basedOn w:val="Normal"/>
    <w:uiPriority w:val="99"/>
    <w:qFormat/>
    <w:rsid w:val="00B96CFD"/>
    <w:pPr>
      <w:ind w:left="720"/>
      <w:contextualSpacing/>
    </w:pPr>
  </w:style>
  <w:style w:type="paragraph" w:styleId="Revision">
    <w:name w:val="Revision"/>
    <w:hidden/>
    <w:uiPriority w:val="99"/>
    <w:semiHidden/>
    <w:rsid w:val="00DB792C"/>
    <w:rPr>
      <w:rFonts w:ascii="Arial" w:hAnsi="Arial"/>
      <w:sz w:val="24"/>
      <w:szCs w:val="20"/>
    </w:rPr>
  </w:style>
  <w:style w:type="paragraph" w:customStyle="1" w:styleId="strapline">
    <w:name w:val="strapline"/>
    <w:basedOn w:val="Normal"/>
    <w:rsid w:val="00D6001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90062">
      <w:marLeft w:val="0"/>
      <w:marRight w:val="0"/>
      <w:marTop w:val="0"/>
      <w:marBottom w:val="0"/>
      <w:divBdr>
        <w:top w:val="none" w:sz="0" w:space="0" w:color="auto"/>
        <w:left w:val="none" w:sz="0" w:space="0" w:color="auto"/>
        <w:bottom w:val="none" w:sz="0" w:space="0" w:color="auto"/>
        <w:right w:val="none" w:sz="0" w:space="0" w:color="auto"/>
      </w:divBdr>
      <w:divsChild>
        <w:div w:id="318390061">
          <w:marLeft w:val="0"/>
          <w:marRight w:val="0"/>
          <w:marTop w:val="0"/>
          <w:marBottom w:val="0"/>
          <w:divBdr>
            <w:top w:val="none" w:sz="0" w:space="0" w:color="auto"/>
            <w:left w:val="none" w:sz="0" w:space="0" w:color="auto"/>
            <w:bottom w:val="none" w:sz="0" w:space="0" w:color="auto"/>
            <w:right w:val="none" w:sz="0" w:space="0" w:color="auto"/>
          </w:divBdr>
          <w:divsChild>
            <w:div w:id="318390064">
              <w:marLeft w:val="0"/>
              <w:marRight w:val="0"/>
              <w:marTop w:val="0"/>
              <w:marBottom w:val="0"/>
              <w:divBdr>
                <w:top w:val="none" w:sz="0" w:space="0" w:color="auto"/>
                <w:left w:val="none" w:sz="0" w:space="0" w:color="auto"/>
                <w:bottom w:val="none" w:sz="0" w:space="0" w:color="auto"/>
                <w:right w:val="none" w:sz="0" w:space="0" w:color="auto"/>
              </w:divBdr>
              <w:divsChild>
                <w:div w:id="3183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13595">
      <w:bodyDiv w:val="1"/>
      <w:marLeft w:val="0"/>
      <w:marRight w:val="0"/>
      <w:marTop w:val="0"/>
      <w:marBottom w:val="0"/>
      <w:divBdr>
        <w:top w:val="none" w:sz="0" w:space="0" w:color="auto"/>
        <w:left w:val="none" w:sz="0" w:space="0" w:color="auto"/>
        <w:bottom w:val="none" w:sz="0" w:space="0" w:color="auto"/>
        <w:right w:val="none" w:sz="0" w:space="0" w:color="auto"/>
      </w:divBdr>
    </w:div>
    <w:div w:id="13054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0.wmf"/><Relationship Id="rId11" Type="http://schemas.openxmlformats.org/officeDocument/2006/relationships/hyperlink" Target="https://www.honeywelllifecare.com/lifestream-products/genesis-touch/" TargetMode="External"/><Relationship Id="rId12" Type="http://schemas.openxmlformats.org/officeDocument/2006/relationships/image" Target="media/image2.png"/><Relationship Id="rId13" Type="http://schemas.openxmlformats.org/officeDocument/2006/relationships/hyperlink" Target="http://www.honeywellnow.com" TargetMode="External"/><Relationship Id="rId14" Type="http://schemas.openxmlformats.org/officeDocument/2006/relationships/hyperlink" Target="http://www.honeywelllifecare.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948E1-852C-1D4F-9E33-8D265C1D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4840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Honeywell</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katie.elwood</dc:creator>
  <cp:lastModifiedBy>Caitlin Marten</cp:lastModifiedBy>
  <cp:revision>2</cp:revision>
  <cp:lastPrinted>2012-03-06T22:12:00Z</cp:lastPrinted>
  <dcterms:created xsi:type="dcterms:W3CDTF">2015-04-28T21:00:00Z</dcterms:created>
  <dcterms:modified xsi:type="dcterms:W3CDTF">2015-04-28T21:00:00Z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